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53014" w14:textId="77777777" w:rsidR="005D0007" w:rsidRPr="005D0007" w:rsidRDefault="005D0007" w:rsidP="005D0007">
      <w:pPr>
        <w:rPr>
          <w:rFonts w:ascii="Proxima Nova" w:hAnsi="Proxima Nova"/>
          <w:b/>
          <w:sz w:val="28"/>
        </w:rPr>
      </w:pPr>
      <w:r w:rsidRPr="005D0007">
        <w:rPr>
          <w:rFonts w:ascii="Proxima Nova" w:hAnsi="Proxima Nova"/>
          <w:b/>
          <w:sz w:val="28"/>
        </w:rPr>
        <w:t>Ještě větší výběr: Dva nové hybridní kabely vhodné pro Bosch Rexroth a Siemens</w:t>
      </w:r>
    </w:p>
    <w:p w14:paraId="49C23EB0" w14:textId="39FF9D4C" w:rsidR="005D0007" w:rsidRPr="005D0007" w:rsidRDefault="005D0007" w:rsidP="005D0007">
      <w:pPr>
        <w:rPr>
          <w:rFonts w:ascii="Proxima Nova" w:hAnsi="Proxima Nova"/>
          <w:b/>
          <w:sz w:val="24"/>
        </w:rPr>
      </w:pPr>
      <w:r w:rsidRPr="005D0007">
        <w:rPr>
          <w:rFonts w:ascii="Proxima Nova" w:hAnsi="Proxima Nova"/>
          <w:b/>
          <w:sz w:val="24"/>
        </w:rPr>
        <w:t xml:space="preserve">Zaručená spolehlivost s novými kabely pro </w:t>
      </w:r>
      <w:r w:rsidR="00EE3DC6">
        <w:rPr>
          <w:rFonts w:ascii="Proxima Nova" w:hAnsi="Proxima Nova"/>
          <w:b/>
          <w:sz w:val="24"/>
        </w:rPr>
        <w:t xml:space="preserve">pohony </w:t>
      </w:r>
      <w:r w:rsidRPr="005D0007">
        <w:rPr>
          <w:rFonts w:ascii="Proxima Nova" w:hAnsi="Proxima Nova"/>
          <w:b/>
          <w:sz w:val="24"/>
        </w:rPr>
        <w:t>MS2N od Bosch Rexroth a Siemens SINAMICS S210</w:t>
      </w:r>
    </w:p>
    <w:p w14:paraId="3BEBD475" w14:textId="76671879" w:rsidR="005D0007" w:rsidRPr="005D0007" w:rsidRDefault="00952D33" w:rsidP="005D0007">
      <w:pPr>
        <w:jc w:val="both"/>
        <w:rPr>
          <w:rFonts w:ascii="Proxima Nova" w:hAnsi="Proxima Nova"/>
          <w:b/>
          <w:sz w:val="24"/>
        </w:rPr>
      </w:pPr>
      <w:r>
        <w:rPr>
          <w:rFonts w:ascii="Proxima Nova" w:hAnsi="Proxima Nova"/>
          <w:b/>
          <w:sz w:val="24"/>
        </w:rPr>
        <w:t>Litoměřice/Kolín nad Rýnem, 23</w:t>
      </w:r>
      <w:r w:rsidR="005D0007" w:rsidRPr="005D0007">
        <w:rPr>
          <w:rFonts w:ascii="Proxima Nova" w:hAnsi="Proxima Nova"/>
          <w:b/>
          <w:sz w:val="24"/>
        </w:rPr>
        <w:t>. 1. 2023 - Přenos energie a dat v jednom kabelu: Hybridní technologie se stává oblíbenou u stále více výrobců pohonů. S ohledem na tento pokračující trend rozšiřuje strojírenská firma HENNLICH své portfolio kabelů chainflex</w:t>
      </w:r>
      <w:r w:rsidR="00EE3DC6">
        <w:rPr>
          <w:rFonts w:ascii="Proxima Nova" w:hAnsi="Proxima Nova"/>
          <w:b/>
          <w:sz w:val="24"/>
        </w:rPr>
        <w:t>®</w:t>
      </w:r>
      <w:r w:rsidR="005D0007" w:rsidRPr="005D0007">
        <w:rPr>
          <w:rFonts w:ascii="Proxima Nova" w:hAnsi="Proxima Nova"/>
          <w:b/>
          <w:sz w:val="24"/>
        </w:rPr>
        <w:t xml:space="preserve"> od firmy igus o dva nové hybridní kabely. Prvním jsou kabely CF280.UL.H401 s PUR pláštěm, který odpovídá modulárnímu systému pohonu ctrlX DRIVE od Bosch Rexroth pro synchronní servomotory řady MS2N. Druhým pak jsou osvědčené hybridní kabely pro měniče Siemens SINAMICS S210 nyní s vnějším pláštěm z PVC.</w:t>
      </w:r>
    </w:p>
    <w:p w14:paraId="61426345" w14:textId="77777777" w:rsidR="005D0007" w:rsidRPr="005D0007" w:rsidRDefault="005D0007" w:rsidP="005D0007">
      <w:pPr>
        <w:rPr>
          <w:rFonts w:ascii="Proxima Nova" w:hAnsi="Proxima Nova"/>
          <w:sz w:val="24"/>
        </w:rPr>
      </w:pPr>
    </w:p>
    <w:p w14:paraId="4AE734F1" w14:textId="77777777" w:rsidR="005D0007" w:rsidRPr="005D0007" w:rsidRDefault="005D0007" w:rsidP="005D0007">
      <w:pPr>
        <w:rPr>
          <w:rFonts w:ascii="Proxima Nova" w:hAnsi="Proxima Nova"/>
          <w:b/>
          <w:sz w:val="24"/>
        </w:rPr>
      </w:pPr>
      <w:r w:rsidRPr="005D0007">
        <w:rPr>
          <w:rFonts w:ascii="Proxima Nova" w:hAnsi="Proxima Nova"/>
          <w:b/>
          <w:sz w:val="24"/>
        </w:rPr>
        <w:t>Největší portfolio hybridních kabelů</w:t>
      </w:r>
    </w:p>
    <w:p w14:paraId="22E6EA74" w14:textId="375E8D0A" w:rsidR="00500156" w:rsidRDefault="005D0007" w:rsidP="005D0007">
      <w:pPr>
        <w:rPr>
          <w:rFonts w:ascii="Proxima Nova" w:hAnsi="Proxima Nova"/>
          <w:sz w:val="24"/>
        </w:rPr>
      </w:pPr>
      <w:r w:rsidRPr="005D0007">
        <w:rPr>
          <w:rFonts w:ascii="Proxima Nova" w:hAnsi="Proxima Nova"/>
          <w:sz w:val="24"/>
        </w:rPr>
        <w:t>Hybridní technologie je jedním z největších trendů posledních let v kabelovém průmyslu</w:t>
      </w:r>
      <w:r>
        <w:rPr>
          <w:rFonts w:ascii="Proxima Nova" w:hAnsi="Proxima Nova"/>
          <w:sz w:val="24"/>
        </w:rPr>
        <w:t xml:space="preserve">. Firma </w:t>
      </w:r>
      <w:r w:rsidRPr="005D0007">
        <w:rPr>
          <w:rFonts w:ascii="Proxima Nova" w:hAnsi="Proxima Nova"/>
          <w:sz w:val="24"/>
        </w:rPr>
        <w:t>igus</w:t>
      </w:r>
      <w:r>
        <w:rPr>
          <w:rFonts w:ascii="Proxima Nova" w:hAnsi="Proxima Nova"/>
          <w:sz w:val="24"/>
        </w:rPr>
        <w:t>, kterou v Česku výhradně zastupuje společnost HENNLICH,</w:t>
      </w:r>
      <w:r w:rsidRPr="005D0007">
        <w:rPr>
          <w:rFonts w:ascii="Proxima Nova" w:hAnsi="Proxima Nova"/>
          <w:sz w:val="24"/>
        </w:rPr>
        <w:t xml:space="preserve"> </w:t>
      </w:r>
      <w:r>
        <w:rPr>
          <w:rFonts w:ascii="Proxima Nova" w:hAnsi="Proxima Nova"/>
          <w:sz w:val="24"/>
        </w:rPr>
        <w:t xml:space="preserve">tento trend </w:t>
      </w:r>
      <w:r w:rsidRPr="005D0007">
        <w:rPr>
          <w:rFonts w:ascii="Proxima Nova" w:hAnsi="Proxima Nova"/>
          <w:sz w:val="24"/>
        </w:rPr>
        <w:t>následoval</w:t>
      </w:r>
      <w:r>
        <w:rPr>
          <w:rFonts w:ascii="Proxima Nova" w:hAnsi="Proxima Nova"/>
          <w:sz w:val="24"/>
        </w:rPr>
        <w:t>a</w:t>
      </w:r>
      <w:r w:rsidRPr="005D0007">
        <w:rPr>
          <w:rFonts w:ascii="Proxima Nova" w:hAnsi="Proxima Nova"/>
          <w:sz w:val="24"/>
        </w:rPr>
        <w:t xml:space="preserve">. S více než 30 různými typy má </w:t>
      </w:r>
      <w:r w:rsidRPr="003E4984">
        <w:rPr>
          <w:rFonts w:ascii="Proxima Nova" w:hAnsi="Proxima Nova"/>
          <w:sz w:val="24"/>
        </w:rPr>
        <w:t xml:space="preserve">největší portfolio vysoce flexibilních hybridních kabelů. </w:t>
      </w:r>
      <w:r w:rsidR="00714199" w:rsidRPr="003E4984">
        <w:rPr>
          <w:rFonts w:ascii="Proxima Nova" w:hAnsi="Proxima Nova"/>
          <w:sz w:val="24"/>
        </w:rPr>
        <w:t>S</w:t>
      </w:r>
      <w:r w:rsidRPr="003E4984">
        <w:rPr>
          <w:rFonts w:ascii="Proxima Nova" w:hAnsi="Proxima Nova"/>
          <w:sz w:val="24"/>
        </w:rPr>
        <w:t xml:space="preserve">poléhá </w:t>
      </w:r>
      <w:r w:rsidR="00714199" w:rsidRPr="003E4984">
        <w:rPr>
          <w:rFonts w:ascii="Proxima Nova" w:hAnsi="Proxima Nova"/>
          <w:sz w:val="24"/>
        </w:rPr>
        <w:t xml:space="preserve">se přitom </w:t>
      </w:r>
      <w:r w:rsidRPr="003E4984">
        <w:rPr>
          <w:rFonts w:ascii="Proxima Nova" w:hAnsi="Proxima Nova"/>
          <w:sz w:val="24"/>
        </w:rPr>
        <w:t xml:space="preserve">na dva různé materiály pláště, takže </w:t>
      </w:r>
      <w:bookmarkStart w:id="0" w:name="_GoBack"/>
      <w:bookmarkEnd w:id="0"/>
      <w:r w:rsidRPr="003E4984">
        <w:rPr>
          <w:rFonts w:ascii="Proxima Nova" w:hAnsi="Proxima Nova"/>
          <w:sz w:val="24"/>
        </w:rPr>
        <w:t>lze individuálně vybrat pro různé aplikace a vnější podmínky</w:t>
      </w:r>
      <w:r w:rsidR="00EE3DC6" w:rsidRPr="003E4984">
        <w:rPr>
          <w:rFonts w:ascii="Proxima Nova" w:hAnsi="Proxima Nova"/>
          <w:sz w:val="24"/>
        </w:rPr>
        <w:t xml:space="preserve"> správný materiál pláště</w:t>
      </w:r>
      <w:r w:rsidRPr="003E4984">
        <w:rPr>
          <w:rFonts w:ascii="Proxima Nova" w:hAnsi="Proxima Nova"/>
          <w:sz w:val="24"/>
        </w:rPr>
        <w:t>. Díky vysoké odolnosti proti oděru je plášť z</w:t>
      </w:r>
      <w:r w:rsidR="00714199" w:rsidRPr="003E4984">
        <w:rPr>
          <w:rFonts w:ascii="Proxima Nova" w:hAnsi="Proxima Nova"/>
          <w:sz w:val="24"/>
        </w:rPr>
        <w:t> </w:t>
      </w:r>
      <w:r w:rsidRPr="003E4984">
        <w:rPr>
          <w:rFonts w:ascii="Proxima Nova" w:hAnsi="Proxima Nova"/>
          <w:sz w:val="24"/>
        </w:rPr>
        <w:t xml:space="preserve">olejivzdorného PVC ideální </w:t>
      </w:r>
      <w:r w:rsidR="00873B9D" w:rsidRPr="003E4984">
        <w:rPr>
          <w:rFonts w:ascii="Proxima Nova" w:hAnsi="Proxima Nova"/>
          <w:sz w:val="24"/>
        </w:rPr>
        <w:t>volbou pro</w:t>
      </w:r>
      <w:r w:rsidRPr="003E4984">
        <w:rPr>
          <w:rFonts w:ascii="Proxima Nova" w:hAnsi="Proxima Nova"/>
          <w:sz w:val="24"/>
        </w:rPr>
        <w:t xml:space="preserve"> použití v energetickém řetěz</w:t>
      </w:r>
      <w:r w:rsidR="00714199" w:rsidRPr="003E4984">
        <w:rPr>
          <w:rFonts w:ascii="Proxima Nova" w:hAnsi="Proxima Nova"/>
          <w:sz w:val="24"/>
        </w:rPr>
        <w:t>u</w:t>
      </w:r>
      <w:r w:rsidRPr="003E4984">
        <w:rPr>
          <w:rFonts w:ascii="Proxima Nova" w:hAnsi="Proxima Nova"/>
          <w:sz w:val="24"/>
        </w:rPr>
        <w:t xml:space="preserve">, pokud jde o vysoký počet cyklů v suchých oblastech - například u dřevoobráběcích strojů. PVC je určeno pro okolní teploty od +5°C do +70°C. </w:t>
      </w:r>
    </w:p>
    <w:p w14:paraId="0FBD2302" w14:textId="555E9122" w:rsidR="00500156" w:rsidRDefault="005D0007" w:rsidP="005D0007">
      <w:pPr>
        <w:rPr>
          <w:rFonts w:ascii="Proxima Nova" w:hAnsi="Proxima Nova"/>
          <w:sz w:val="24"/>
        </w:rPr>
      </w:pPr>
      <w:r w:rsidRPr="005D0007">
        <w:rPr>
          <w:rFonts w:ascii="Proxima Nova" w:hAnsi="Proxima Nova"/>
          <w:sz w:val="24"/>
        </w:rPr>
        <w:t xml:space="preserve">PUR má naproti tomu obzvláště </w:t>
      </w:r>
      <w:r w:rsidRPr="003E4984">
        <w:rPr>
          <w:rFonts w:ascii="Proxima Nova" w:hAnsi="Proxima Nova"/>
          <w:sz w:val="24"/>
        </w:rPr>
        <w:t>vysokou odolnost vůči oleji</w:t>
      </w:r>
      <w:r w:rsidR="00AF51BB">
        <w:rPr>
          <w:rFonts w:ascii="Proxima Nova" w:hAnsi="Proxima Nova"/>
          <w:sz w:val="24"/>
        </w:rPr>
        <w:t xml:space="preserve"> a zářezům od ostrých třísek</w:t>
      </w:r>
      <w:r w:rsidRPr="003E4984">
        <w:rPr>
          <w:rFonts w:ascii="Proxima Nova" w:hAnsi="Proxima Nova"/>
          <w:sz w:val="24"/>
        </w:rPr>
        <w:t xml:space="preserve">. V důsledku toho jsou </w:t>
      </w:r>
      <w:r w:rsidRPr="00952D33">
        <w:rPr>
          <w:rFonts w:ascii="Proxima Nova" w:hAnsi="Proxima Nova"/>
          <w:sz w:val="24"/>
        </w:rPr>
        <w:t>bezhalogenové</w:t>
      </w:r>
      <w:r w:rsidRPr="003E4984">
        <w:rPr>
          <w:rFonts w:ascii="Proxima Nova" w:hAnsi="Proxima Nova"/>
          <w:sz w:val="24"/>
        </w:rPr>
        <w:t xml:space="preserve"> kabely PUR zvláště vhodné pro použití v energetických řetěz</w:t>
      </w:r>
      <w:r w:rsidR="00500156" w:rsidRPr="003E4984">
        <w:rPr>
          <w:rFonts w:ascii="Proxima Nova" w:hAnsi="Proxima Nova"/>
          <w:sz w:val="24"/>
        </w:rPr>
        <w:t>ech</w:t>
      </w:r>
      <w:r w:rsidRPr="003E4984">
        <w:rPr>
          <w:rFonts w:ascii="Proxima Nova" w:hAnsi="Proxima Nova"/>
          <w:sz w:val="24"/>
        </w:rPr>
        <w:t xml:space="preserve"> s velmi vysokým obsahem oleje, například v obráběcích strojích</w:t>
      </w:r>
      <w:r w:rsidRPr="005D0007">
        <w:rPr>
          <w:rFonts w:ascii="Proxima Nova" w:hAnsi="Proxima Nova"/>
          <w:sz w:val="24"/>
        </w:rPr>
        <w:t xml:space="preserve">. Navíc je zde rozšířený teplotní rozsah od -25°C do +80°C. </w:t>
      </w:r>
    </w:p>
    <w:p w14:paraId="65F4C669" w14:textId="424DB403" w:rsidR="00500156" w:rsidRDefault="005D0007" w:rsidP="005D0007">
      <w:pPr>
        <w:rPr>
          <w:rFonts w:ascii="Proxima Nova" w:hAnsi="Proxima Nova"/>
          <w:sz w:val="24"/>
        </w:rPr>
      </w:pPr>
      <w:r w:rsidRPr="005D0007">
        <w:rPr>
          <w:rFonts w:ascii="Proxima Nova" w:hAnsi="Proxima Nova"/>
          <w:sz w:val="24"/>
        </w:rPr>
        <w:t>Kabely chainflex</w:t>
      </w:r>
      <w:r w:rsidR="00952D33">
        <w:rPr>
          <w:rFonts w:ascii="Proxima Nova" w:hAnsi="Proxima Nova"/>
          <w:sz w:val="24"/>
        </w:rPr>
        <w:t>®</w:t>
      </w:r>
      <w:r w:rsidRPr="005D0007">
        <w:rPr>
          <w:rFonts w:ascii="Proxima Nova" w:hAnsi="Proxima Nova"/>
          <w:sz w:val="24"/>
        </w:rPr>
        <w:t xml:space="preserve"> jsou dostupné </w:t>
      </w:r>
      <w:r w:rsidR="00500156">
        <w:rPr>
          <w:rFonts w:ascii="Proxima Nova" w:hAnsi="Proxima Nova"/>
          <w:sz w:val="24"/>
        </w:rPr>
        <w:t>skladem</w:t>
      </w:r>
      <w:r w:rsidRPr="005D0007">
        <w:rPr>
          <w:rFonts w:ascii="Proxima Nova" w:hAnsi="Proxima Nova"/>
          <w:sz w:val="24"/>
        </w:rPr>
        <w:t xml:space="preserve"> v metráži i předem </w:t>
      </w:r>
      <w:r w:rsidR="00215819">
        <w:rPr>
          <w:rFonts w:ascii="Proxima Nova" w:hAnsi="Proxima Nova"/>
          <w:sz w:val="24"/>
        </w:rPr>
        <w:t>konfekcionované podle</w:t>
      </w:r>
      <w:r w:rsidRPr="005D0007">
        <w:rPr>
          <w:rFonts w:ascii="Proxima Nova" w:hAnsi="Proxima Nova"/>
          <w:sz w:val="24"/>
        </w:rPr>
        <w:t xml:space="preserve"> známý</w:t>
      </w:r>
      <w:r w:rsidR="00215819">
        <w:rPr>
          <w:rFonts w:ascii="Proxima Nova" w:hAnsi="Proxima Nova"/>
          <w:sz w:val="24"/>
        </w:rPr>
        <w:t>ch</w:t>
      </w:r>
      <w:r w:rsidRPr="005D0007">
        <w:rPr>
          <w:rFonts w:ascii="Proxima Nova" w:hAnsi="Proxima Nova"/>
          <w:sz w:val="24"/>
        </w:rPr>
        <w:t xml:space="preserve"> standardů výrobců. </w:t>
      </w:r>
      <w:r w:rsidRPr="00500156">
        <w:rPr>
          <w:rFonts w:ascii="Proxima Nova" w:hAnsi="Proxima Nova"/>
          <w:i/>
          <w:sz w:val="24"/>
        </w:rPr>
        <w:t xml:space="preserve">„Abychom našim zákazníkům mohli nabízet stále více řešení pro systémy </w:t>
      </w:r>
      <w:r w:rsidR="00215819">
        <w:rPr>
          <w:rFonts w:ascii="Proxima Nova" w:hAnsi="Proxima Nova"/>
          <w:i/>
          <w:sz w:val="24"/>
        </w:rPr>
        <w:t xml:space="preserve">pohonů </w:t>
      </w:r>
      <w:r w:rsidRPr="00500156">
        <w:rPr>
          <w:rFonts w:ascii="Proxima Nova" w:hAnsi="Proxima Nova"/>
          <w:i/>
          <w:sz w:val="24"/>
        </w:rPr>
        <w:t xml:space="preserve">od nejrůznějších výrobců, neustále rozšiřujeme naši nabídku kabelů. Proto nyní nabízíme dva nové hybridní kabely, které jsou kompatibilní s Bosch Rexroth a Siemens,“ </w:t>
      </w:r>
      <w:r w:rsidRPr="005D0007">
        <w:rPr>
          <w:rFonts w:ascii="Proxima Nova" w:hAnsi="Proxima Nova"/>
          <w:sz w:val="24"/>
        </w:rPr>
        <w:t xml:space="preserve">vysvětluje </w:t>
      </w:r>
      <w:r w:rsidR="00500156" w:rsidRPr="00500156">
        <w:rPr>
          <w:rFonts w:ascii="Proxima Nova" w:hAnsi="Proxima Nova"/>
          <w:b/>
          <w:sz w:val="24"/>
        </w:rPr>
        <w:t>Jan Švarc, produktový manažer pro energetické řetězy a flexibilní kabely igus u firmy HENNLICH</w:t>
      </w:r>
      <w:r w:rsidR="00500156">
        <w:rPr>
          <w:rFonts w:ascii="Proxima Nova" w:hAnsi="Proxima Nova"/>
          <w:sz w:val="24"/>
        </w:rPr>
        <w:t xml:space="preserve">. </w:t>
      </w:r>
    </w:p>
    <w:p w14:paraId="7A6C9D4E" w14:textId="77777777" w:rsidR="005D0007" w:rsidRPr="00500156" w:rsidRDefault="005D0007" w:rsidP="005D0007">
      <w:pPr>
        <w:rPr>
          <w:rFonts w:ascii="Proxima Nova" w:hAnsi="Proxima Nova"/>
          <w:b/>
          <w:sz w:val="24"/>
        </w:rPr>
      </w:pPr>
      <w:r w:rsidRPr="00500156">
        <w:rPr>
          <w:rFonts w:ascii="Proxima Nova" w:hAnsi="Proxima Nova"/>
          <w:b/>
          <w:sz w:val="24"/>
        </w:rPr>
        <w:t>Více řešení pro různé oblasti použití</w:t>
      </w:r>
    </w:p>
    <w:p w14:paraId="33DBC082" w14:textId="6DA92AF1" w:rsidR="00500156" w:rsidRDefault="005D0007" w:rsidP="005D0007">
      <w:pPr>
        <w:rPr>
          <w:rFonts w:ascii="Proxima Nova" w:hAnsi="Proxima Nova"/>
          <w:sz w:val="24"/>
        </w:rPr>
      </w:pPr>
      <w:r w:rsidRPr="005D0007">
        <w:rPr>
          <w:rFonts w:ascii="Proxima Nova" w:hAnsi="Proxima Nova"/>
          <w:sz w:val="24"/>
        </w:rPr>
        <w:t>S PUR hybridním kabelem CF280.UL.H401 pro sy</w:t>
      </w:r>
      <w:r w:rsidR="00500156">
        <w:rPr>
          <w:rFonts w:ascii="Proxima Nova" w:hAnsi="Proxima Nova"/>
          <w:sz w:val="24"/>
        </w:rPr>
        <w:t>nchronní servomotory řady MS2N firmy HENNLICH a igus rozšiřují</w:t>
      </w:r>
      <w:r w:rsidRPr="005D0007">
        <w:rPr>
          <w:rFonts w:ascii="Proxima Nova" w:hAnsi="Proxima Nova"/>
          <w:sz w:val="24"/>
        </w:rPr>
        <w:t xml:space="preserve"> portfolio o produkt pro modulární systém pohonu ctrlX DRIVE od </w:t>
      </w:r>
      <w:r w:rsidR="00500156">
        <w:rPr>
          <w:rFonts w:ascii="Proxima Nova" w:hAnsi="Proxima Nova"/>
          <w:sz w:val="24"/>
        </w:rPr>
        <w:t xml:space="preserve">společnosti </w:t>
      </w:r>
      <w:r w:rsidRPr="005D0007">
        <w:rPr>
          <w:rFonts w:ascii="Proxima Nova" w:hAnsi="Proxima Nova"/>
          <w:sz w:val="24"/>
        </w:rPr>
        <w:t xml:space="preserve">Bosch Rexroth. Nový kabel je vhodný pro aplikace s faktorem ohybu až </w:t>
      </w:r>
      <w:r w:rsidR="00952D33">
        <w:rPr>
          <w:rFonts w:ascii="Proxima Nova" w:hAnsi="Proxima Nova"/>
          <w:sz w:val="24"/>
        </w:rPr>
        <w:t>patnáctinásobku průměru kabelu (</w:t>
      </w:r>
      <w:r w:rsidRPr="00952D33">
        <w:rPr>
          <w:rFonts w:ascii="Proxima Nova" w:hAnsi="Proxima Nova"/>
          <w:sz w:val="24"/>
        </w:rPr>
        <w:t>15xd</w:t>
      </w:r>
      <w:r w:rsidR="00952D33" w:rsidRPr="00952D33">
        <w:rPr>
          <w:rFonts w:ascii="Proxima Nova" w:hAnsi="Proxima Nova"/>
          <w:sz w:val="24"/>
        </w:rPr>
        <w:t>)</w:t>
      </w:r>
      <w:r w:rsidRPr="00952D33">
        <w:rPr>
          <w:rFonts w:ascii="Proxima Nova" w:hAnsi="Proxima Nova"/>
          <w:sz w:val="24"/>
        </w:rPr>
        <w:t xml:space="preserve"> </w:t>
      </w:r>
      <w:r w:rsidRPr="005D0007">
        <w:rPr>
          <w:rFonts w:ascii="Proxima Nova" w:hAnsi="Proxima Nova"/>
          <w:sz w:val="24"/>
        </w:rPr>
        <w:t xml:space="preserve">a je proto vhodný pro použití v celé řadě průmyslových odvětví – od obráběcích strojů a manipulace s materiálem až po automobilový průmysl. </w:t>
      </w:r>
      <w:r w:rsidR="00500156">
        <w:rPr>
          <w:rFonts w:ascii="Proxima Nova" w:hAnsi="Proxima Nova"/>
          <w:sz w:val="24"/>
        </w:rPr>
        <w:t xml:space="preserve">Další novinkou je </w:t>
      </w:r>
      <w:r w:rsidRPr="005D0007">
        <w:rPr>
          <w:rFonts w:ascii="Proxima Nova" w:hAnsi="Proxima Nova"/>
          <w:sz w:val="24"/>
        </w:rPr>
        <w:t xml:space="preserve">hybridní kabel CF220.UL.H304 s vnějším pláštěm z PVC, vhodný pro měniče Siemens SINAMICS S210. </w:t>
      </w:r>
    </w:p>
    <w:p w14:paraId="107508C8" w14:textId="5320E440" w:rsidR="00500156" w:rsidRPr="005D6485" w:rsidRDefault="005D0007" w:rsidP="005D0007">
      <w:pPr>
        <w:rPr>
          <w:rFonts w:ascii="Proxima Nova" w:hAnsi="Proxima Nova"/>
          <w:sz w:val="24"/>
        </w:rPr>
      </w:pPr>
      <w:r w:rsidRPr="00500156">
        <w:rPr>
          <w:rFonts w:ascii="Proxima Nova" w:hAnsi="Proxima Nova"/>
          <w:i/>
          <w:sz w:val="24"/>
        </w:rPr>
        <w:lastRenderedPageBreak/>
        <w:t xml:space="preserve">„Naši zákazníci mohou nyní používat osvědčený hybridní kabel s PVC pláštěm, který je pro aplikace v suchém prostředí o </w:t>
      </w:r>
      <w:r w:rsidR="00500156" w:rsidRPr="00500156">
        <w:rPr>
          <w:rFonts w:ascii="Proxima Nova" w:hAnsi="Proxima Nova"/>
          <w:i/>
          <w:sz w:val="24"/>
        </w:rPr>
        <w:t xml:space="preserve">zhruba </w:t>
      </w:r>
      <w:r w:rsidRPr="00500156">
        <w:rPr>
          <w:rFonts w:ascii="Proxima Nova" w:hAnsi="Proxima Nova"/>
          <w:i/>
          <w:sz w:val="24"/>
        </w:rPr>
        <w:t xml:space="preserve">15 procent levnější. Tímto způsobem lze snížit dodatečné náklady hybridních kabelů a zákazníci si mohou vybrat mezi dvěma technicky </w:t>
      </w:r>
      <w:r w:rsidR="00122BB4">
        <w:rPr>
          <w:rFonts w:ascii="Proxima Nova" w:hAnsi="Proxima Nova"/>
          <w:i/>
          <w:sz w:val="24"/>
        </w:rPr>
        <w:t>totožnými</w:t>
      </w:r>
      <w:r w:rsidR="00122BB4" w:rsidRPr="00500156">
        <w:rPr>
          <w:rFonts w:ascii="Proxima Nova" w:hAnsi="Proxima Nova"/>
          <w:i/>
          <w:sz w:val="24"/>
        </w:rPr>
        <w:t xml:space="preserve"> </w:t>
      </w:r>
      <w:r w:rsidRPr="00500156">
        <w:rPr>
          <w:rFonts w:ascii="Proxima Nova" w:hAnsi="Proxima Nova"/>
          <w:i/>
          <w:sz w:val="24"/>
        </w:rPr>
        <w:t>kabely s</w:t>
      </w:r>
      <w:r w:rsidR="00122BB4">
        <w:rPr>
          <w:rFonts w:ascii="Proxima Nova" w:hAnsi="Proxima Nova"/>
          <w:i/>
          <w:sz w:val="24"/>
        </w:rPr>
        <w:t> </w:t>
      </w:r>
      <w:r w:rsidRPr="00500156">
        <w:rPr>
          <w:rFonts w:ascii="Proxima Nova" w:hAnsi="Proxima Nova"/>
          <w:i/>
          <w:sz w:val="24"/>
        </w:rPr>
        <w:t>různ</w:t>
      </w:r>
      <w:r w:rsidR="00122BB4">
        <w:rPr>
          <w:rFonts w:ascii="Proxima Nova" w:hAnsi="Proxima Nova"/>
          <w:i/>
          <w:sz w:val="24"/>
        </w:rPr>
        <w:t xml:space="preserve">ým materiálem </w:t>
      </w:r>
      <w:r w:rsidRPr="00500156">
        <w:rPr>
          <w:rFonts w:ascii="Proxima Nova" w:hAnsi="Proxima Nova"/>
          <w:i/>
          <w:sz w:val="24"/>
        </w:rPr>
        <w:t>pláště v závislosti na oblasti použití,“</w:t>
      </w:r>
      <w:r w:rsidRPr="005D0007">
        <w:rPr>
          <w:rFonts w:ascii="Proxima Nova" w:hAnsi="Proxima Nova"/>
          <w:sz w:val="24"/>
        </w:rPr>
        <w:t xml:space="preserve"> říká </w:t>
      </w:r>
      <w:r w:rsidR="00500156">
        <w:rPr>
          <w:rFonts w:ascii="Proxima Nova" w:hAnsi="Proxima Nova"/>
          <w:sz w:val="24"/>
        </w:rPr>
        <w:t>Jan Švarc</w:t>
      </w:r>
      <w:r w:rsidRPr="005D0007">
        <w:rPr>
          <w:rFonts w:ascii="Proxima Nova" w:hAnsi="Proxima Nova"/>
          <w:sz w:val="24"/>
        </w:rPr>
        <w:t xml:space="preserve">. </w:t>
      </w:r>
      <w:r w:rsidRPr="00500156">
        <w:rPr>
          <w:rFonts w:ascii="Proxima Nova" w:hAnsi="Proxima Nova"/>
          <w:i/>
          <w:sz w:val="24"/>
        </w:rPr>
        <w:t xml:space="preserve">„To nám umožňuje dosáhnout ještě větší rozmanitosti a </w:t>
      </w:r>
      <w:r w:rsidR="00500156">
        <w:rPr>
          <w:rFonts w:ascii="Proxima Nova" w:hAnsi="Proxima Nova"/>
          <w:i/>
          <w:sz w:val="24"/>
        </w:rPr>
        <w:t>poskytnout</w:t>
      </w:r>
      <w:r w:rsidRPr="00500156">
        <w:rPr>
          <w:rFonts w:ascii="Proxima Nova" w:hAnsi="Proxima Nova"/>
          <w:i/>
          <w:sz w:val="24"/>
        </w:rPr>
        <w:t xml:space="preserve"> našim </w:t>
      </w:r>
      <w:r w:rsidRPr="005D6485">
        <w:rPr>
          <w:rFonts w:ascii="Proxima Nova" w:hAnsi="Proxima Nova"/>
          <w:i/>
          <w:sz w:val="24"/>
        </w:rPr>
        <w:t>zákazníkům více individuálních řešení pro jejich aplikace.“</w:t>
      </w:r>
      <w:r w:rsidRPr="005D6485">
        <w:rPr>
          <w:rFonts w:ascii="Proxima Nova" w:hAnsi="Proxima Nova"/>
          <w:sz w:val="24"/>
        </w:rPr>
        <w:t xml:space="preserve"> </w:t>
      </w:r>
    </w:p>
    <w:p w14:paraId="74DE940E" w14:textId="5E5A35DE" w:rsidR="005D0007" w:rsidRPr="005D6485" w:rsidRDefault="005D0007" w:rsidP="005D0007">
      <w:pPr>
        <w:rPr>
          <w:rFonts w:ascii="Proxima Nova" w:hAnsi="Proxima Nova"/>
          <w:sz w:val="24"/>
        </w:rPr>
      </w:pPr>
      <w:r w:rsidRPr="005D6485">
        <w:rPr>
          <w:rFonts w:ascii="Proxima Nova" w:hAnsi="Proxima Nova"/>
          <w:sz w:val="24"/>
        </w:rPr>
        <w:t>Použitím kabelů chainflex</w:t>
      </w:r>
      <w:r w:rsidR="00AF51BB">
        <w:rPr>
          <w:rFonts w:ascii="Proxima Nova" w:hAnsi="Proxima Nova"/>
          <w:sz w:val="24"/>
        </w:rPr>
        <w:t>®</w:t>
      </w:r>
      <w:r w:rsidRPr="005D6485">
        <w:rPr>
          <w:rFonts w:ascii="Proxima Nova" w:hAnsi="Proxima Nova"/>
          <w:sz w:val="24"/>
        </w:rPr>
        <w:t xml:space="preserve"> uživatelé také ušetří přibližně 40 procent instalačního prostoru v energetickém řetěz</w:t>
      </w:r>
      <w:r w:rsidR="00500156" w:rsidRPr="005D6485">
        <w:rPr>
          <w:rFonts w:ascii="Proxima Nova" w:hAnsi="Proxima Nova"/>
          <w:sz w:val="24"/>
        </w:rPr>
        <w:t>u</w:t>
      </w:r>
      <w:r w:rsidRPr="005D6485">
        <w:rPr>
          <w:rFonts w:ascii="Proxima Nova" w:hAnsi="Proxima Nova"/>
          <w:sz w:val="24"/>
        </w:rPr>
        <w:t xml:space="preserve"> a 43 procent hmotnosti materiálu ve srovnání s</w:t>
      </w:r>
      <w:r w:rsidR="005D6485">
        <w:rPr>
          <w:rFonts w:ascii="Proxima Nova" w:hAnsi="Proxima Nova"/>
          <w:sz w:val="24"/>
        </w:rPr>
        <w:t> </w:t>
      </w:r>
      <w:r w:rsidRPr="005D6485">
        <w:rPr>
          <w:rFonts w:ascii="Proxima Nova" w:hAnsi="Proxima Nova"/>
          <w:sz w:val="24"/>
        </w:rPr>
        <w:t>použ</w:t>
      </w:r>
      <w:r w:rsidR="005D6485">
        <w:rPr>
          <w:rFonts w:ascii="Proxima Nova" w:hAnsi="Proxima Nova"/>
          <w:sz w:val="24"/>
        </w:rPr>
        <w:t>itím</w:t>
      </w:r>
      <w:r w:rsidRPr="005D6485">
        <w:rPr>
          <w:rFonts w:ascii="Proxima Nova" w:hAnsi="Proxima Nova"/>
          <w:sz w:val="24"/>
        </w:rPr>
        <w:t xml:space="preserve"> </w:t>
      </w:r>
      <w:r w:rsidR="005D6485">
        <w:rPr>
          <w:rFonts w:ascii="Proxima Nova" w:hAnsi="Proxima Nova"/>
          <w:sz w:val="24"/>
        </w:rPr>
        <w:t>servokabelu</w:t>
      </w:r>
      <w:r w:rsidRPr="005D6485">
        <w:rPr>
          <w:rFonts w:ascii="Proxima Nova" w:hAnsi="Proxima Nova"/>
          <w:sz w:val="24"/>
        </w:rPr>
        <w:t xml:space="preserve"> a </w:t>
      </w:r>
      <w:r w:rsidR="005D6485">
        <w:rPr>
          <w:rFonts w:ascii="Proxima Nova" w:hAnsi="Proxima Nova"/>
          <w:sz w:val="24"/>
        </w:rPr>
        <w:t>zpětnovazebního kabelu jednotlivě.</w:t>
      </w:r>
      <w:r w:rsidRPr="005D6485">
        <w:rPr>
          <w:rFonts w:ascii="Proxima Nova" w:hAnsi="Proxima Nova"/>
          <w:sz w:val="24"/>
        </w:rPr>
        <w:t xml:space="preserve"> Méně energie se spotřebuje také díky snížené hmotnosti, kterou je třeba systéme</w:t>
      </w:r>
      <w:r w:rsidR="00122BB4" w:rsidRPr="005D6485">
        <w:rPr>
          <w:rFonts w:ascii="Proxima Nova" w:hAnsi="Proxima Nova"/>
          <w:sz w:val="24"/>
        </w:rPr>
        <w:t xml:space="preserve"> napájet</w:t>
      </w:r>
      <w:r w:rsidRPr="005D6485">
        <w:rPr>
          <w:rFonts w:ascii="Proxima Nova" w:hAnsi="Proxima Nova"/>
          <w:sz w:val="24"/>
        </w:rPr>
        <w:t xml:space="preserve">. </w:t>
      </w:r>
    </w:p>
    <w:p w14:paraId="19E2CE28" w14:textId="45D165B5" w:rsidR="005D0007" w:rsidRPr="005B31A6" w:rsidRDefault="005D0007" w:rsidP="005D0007">
      <w:pPr>
        <w:rPr>
          <w:rFonts w:ascii="Proxima Nova" w:hAnsi="Proxima Nova"/>
          <w:b/>
          <w:sz w:val="24"/>
        </w:rPr>
      </w:pPr>
      <w:r w:rsidRPr="005B31A6">
        <w:rPr>
          <w:rFonts w:ascii="Proxima Nova" w:hAnsi="Proxima Nova"/>
          <w:b/>
          <w:sz w:val="24"/>
        </w:rPr>
        <w:t>Testováno v</w:t>
      </w:r>
      <w:r w:rsidR="00122BB4">
        <w:rPr>
          <w:rFonts w:ascii="Proxima Nova" w:hAnsi="Proxima Nova"/>
          <w:b/>
          <w:sz w:val="24"/>
        </w:rPr>
        <w:t> </w:t>
      </w:r>
      <w:r w:rsidRPr="005B31A6">
        <w:rPr>
          <w:rFonts w:ascii="Proxima Nova" w:hAnsi="Proxima Nova"/>
          <w:b/>
          <w:sz w:val="24"/>
        </w:rPr>
        <w:t>milionech cyklů pro zaručenou spolehlivost</w:t>
      </w:r>
    </w:p>
    <w:p w14:paraId="2D0B8BC1" w14:textId="5F6ED8F6" w:rsidR="005D0007" w:rsidRPr="005D0007" w:rsidRDefault="005D0007" w:rsidP="005D0007">
      <w:pPr>
        <w:rPr>
          <w:rFonts w:ascii="Proxima Nova" w:hAnsi="Proxima Nova"/>
          <w:sz w:val="24"/>
        </w:rPr>
      </w:pPr>
      <w:r w:rsidRPr="005D0007">
        <w:rPr>
          <w:rFonts w:ascii="Proxima Nova" w:hAnsi="Proxima Nova"/>
          <w:sz w:val="24"/>
        </w:rPr>
        <w:t>Vysoce flexibilní kabely jsou speciálně navrženy pro použití v</w:t>
      </w:r>
      <w:r w:rsidR="00122BB4">
        <w:rPr>
          <w:rFonts w:ascii="Proxima Nova" w:hAnsi="Proxima Nova"/>
          <w:sz w:val="24"/>
        </w:rPr>
        <w:t> </w:t>
      </w:r>
      <w:r w:rsidRPr="005D0007">
        <w:rPr>
          <w:rFonts w:ascii="Proxima Nova" w:hAnsi="Proxima Nova"/>
          <w:sz w:val="24"/>
        </w:rPr>
        <w:t>pohyblivých aplikacích a zaručují dlouhou životnost i při vysoké dynamice. Každý kabel je speciálně přizpůsoben příslušnému typu motoru. Stejně</w:t>
      </w:r>
      <w:r w:rsidR="005B31A6">
        <w:rPr>
          <w:rFonts w:ascii="Proxima Nova" w:hAnsi="Proxima Nova"/>
          <w:sz w:val="24"/>
        </w:rPr>
        <w:t xml:space="preserve"> jako všechny kabely chainflex</w:t>
      </w:r>
      <w:r w:rsidR="00122BB4">
        <w:rPr>
          <w:rFonts w:ascii="Proxima Nova" w:hAnsi="Proxima Nova"/>
          <w:sz w:val="24"/>
        </w:rPr>
        <w:t>®,</w:t>
      </w:r>
      <w:r w:rsidR="005B31A6">
        <w:rPr>
          <w:rFonts w:ascii="Proxima Nova" w:hAnsi="Proxima Nova"/>
          <w:sz w:val="24"/>
        </w:rPr>
        <w:t xml:space="preserve"> </w:t>
      </w:r>
      <w:r w:rsidRPr="005D0007">
        <w:rPr>
          <w:rFonts w:ascii="Proxima Nova" w:hAnsi="Proxima Nova"/>
          <w:sz w:val="24"/>
        </w:rPr>
        <w:t>byly i nové hybridní kabely testovány v reálných podmínkách</w:t>
      </w:r>
      <w:r w:rsidR="00122BB4">
        <w:rPr>
          <w:rFonts w:ascii="Proxima Nova" w:hAnsi="Proxima Nova"/>
          <w:sz w:val="24"/>
        </w:rPr>
        <w:t xml:space="preserve"> a</w:t>
      </w:r>
      <w:r w:rsidRPr="005D0007">
        <w:rPr>
          <w:rFonts w:ascii="Proxima Nova" w:hAnsi="Proxima Nova"/>
          <w:sz w:val="24"/>
        </w:rPr>
        <w:t xml:space="preserve"> v milionech cyklů. Na základě výsledků testů shromážděných ve vlastní laboratoři o rozloze 3 800 metrů čtverečních </w:t>
      </w:r>
      <w:r w:rsidR="005B31A6">
        <w:rPr>
          <w:rFonts w:ascii="Proxima Nova" w:hAnsi="Proxima Nova"/>
          <w:sz w:val="24"/>
        </w:rPr>
        <w:t>je možné velmi dobře stanovit ž</w:t>
      </w:r>
      <w:r w:rsidRPr="005D0007">
        <w:rPr>
          <w:rFonts w:ascii="Proxima Nova" w:hAnsi="Proxima Nova"/>
          <w:sz w:val="24"/>
        </w:rPr>
        <w:t>ivotnost kabelů. Tato data proudí i do online nástroje, pomocí kterého si zákazníci velmi snadno a v co nejkratším čase spočítají životnost</w:t>
      </w:r>
      <w:r w:rsidR="00122BB4">
        <w:rPr>
          <w:rFonts w:ascii="Proxima Nova" w:hAnsi="Proxima Nova"/>
          <w:sz w:val="24"/>
        </w:rPr>
        <w:t xml:space="preserve"> zvoleného</w:t>
      </w:r>
      <w:r w:rsidR="005B31A6">
        <w:rPr>
          <w:rFonts w:ascii="Proxima Nova" w:hAnsi="Proxima Nova"/>
          <w:sz w:val="24"/>
        </w:rPr>
        <w:t xml:space="preserve"> </w:t>
      </w:r>
      <w:r w:rsidRPr="005D0007">
        <w:rPr>
          <w:rFonts w:ascii="Proxima Nova" w:hAnsi="Proxima Nova"/>
          <w:sz w:val="24"/>
        </w:rPr>
        <w:t>kabelu</w:t>
      </w:r>
      <w:r w:rsidR="00122BB4">
        <w:rPr>
          <w:rFonts w:ascii="Proxima Nova" w:hAnsi="Proxima Nova"/>
          <w:sz w:val="24"/>
        </w:rPr>
        <w:t xml:space="preserve"> ve své vlastní aplikaci</w:t>
      </w:r>
      <w:r w:rsidRPr="005D0007">
        <w:rPr>
          <w:rFonts w:ascii="Proxima Nova" w:hAnsi="Proxima Nova"/>
          <w:sz w:val="24"/>
        </w:rPr>
        <w:t xml:space="preserve">. Jako jediný výrobce na trhu proto </w:t>
      </w:r>
      <w:r w:rsidR="005B31A6">
        <w:rPr>
          <w:rFonts w:ascii="Proxima Nova" w:hAnsi="Proxima Nova"/>
          <w:sz w:val="24"/>
        </w:rPr>
        <w:t xml:space="preserve">firmy </w:t>
      </w:r>
      <w:r w:rsidRPr="005D0007">
        <w:rPr>
          <w:rFonts w:ascii="Proxima Nova" w:hAnsi="Proxima Nova"/>
          <w:sz w:val="24"/>
        </w:rPr>
        <w:t xml:space="preserve">igus </w:t>
      </w:r>
      <w:r w:rsidR="005B31A6">
        <w:rPr>
          <w:rFonts w:ascii="Proxima Nova" w:hAnsi="Proxima Nova"/>
          <w:sz w:val="24"/>
        </w:rPr>
        <w:t xml:space="preserve">a HENNLICH </w:t>
      </w:r>
      <w:r w:rsidRPr="005D0007">
        <w:rPr>
          <w:rFonts w:ascii="Proxima Nova" w:hAnsi="Proxima Nova"/>
          <w:sz w:val="24"/>
        </w:rPr>
        <w:t>poskytuj</w:t>
      </w:r>
      <w:r w:rsidR="005B31A6">
        <w:rPr>
          <w:rFonts w:ascii="Proxima Nova" w:hAnsi="Proxima Nova"/>
          <w:sz w:val="24"/>
        </w:rPr>
        <w:t>í</w:t>
      </w:r>
      <w:r w:rsidRPr="005D0007">
        <w:rPr>
          <w:rFonts w:ascii="Proxima Nova" w:hAnsi="Proxima Nova"/>
          <w:sz w:val="24"/>
        </w:rPr>
        <w:t xml:space="preserve"> záruku až 36 měsíců na celý sortiment kabelů.</w:t>
      </w:r>
    </w:p>
    <w:p w14:paraId="2EFD3FEF" w14:textId="77777777" w:rsidR="00F72E3B" w:rsidRPr="005B31A6" w:rsidRDefault="00D26EA8" w:rsidP="00D211B2">
      <w:pPr>
        <w:rPr>
          <w:rFonts w:ascii="Proxima Nova" w:hAnsi="Proxima Nova"/>
          <w:b/>
          <w:sz w:val="24"/>
          <w:szCs w:val="24"/>
        </w:rPr>
      </w:pPr>
      <w:r w:rsidRPr="005B31A6">
        <w:rPr>
          <w:rFonts w:ascii="Proxima Nova" w:hAnsi="Proxima Nova"/>
          <w:b/>
          <w:sz w:val="24"/>
          <w:szCs w:val="24"/>
        </w:rPr>
        <w:t>FOTO:</w:t>
      </w:r>
    </w:p>
    <w:p w14:paraId="448A7EFA" w14:textId="77777777" w:rsidR="00811E1D" w:rsidRDefault="00811E1D" w:rsidP="00F72E3B">
      <w:pPr>
        <w:rPr>
          <w:rFonts w:ascii="Proxima Nova" w:hAnsi="Proxima Nova"/>
          <w:b/>
          <w:sz w:val="24"/>
        </w:rPr>
      </w:pPr>
      <w:r>
        <w:rPr>
          <w:rFonts w:ascii="Proxima Nova" w:hAnsi="Proxima Nova"/>
          <w:b/>
          <w:sz w:val="24"/>
        </w:rPr>
        <w:t xml:space="preserve"> </w:t>
      </w:r>
      <w:r w:rsidR="001C20D7">
        <w:rPr>
          <w:rFonts w:ascii="Proxima Nova" w:hAnsi="Proxima Nova"/>
          <w:b/>
          <w:sz w:val="24"/>
        </w:rPr>
        <w:pict w14:anchorId="2567E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25pt;height:222.75pt">
            <v:imagedata r:id="rId10" o:title="TZ_HENNLICH_2023_01_XX_Ještě větší výběr - Dva nové hybridní kabely vhodné pro Bosch Rexroth a Siemens"/>
          </v:shape>
        </w:pict>
      </w:r>
    </w:p>
    <w:p w14:paraId="10361DC8" w14:textId="4A29A647" w:rsidR="00D211B2" w:rsidRDefault="00D26EA8" w:rsidP="00D211B2">
      <w:pPr>
        <w:rPr>
          <w:rFonts w:ascii="Proxima Nova" w:hAnsi="Proxima Nova"/>
          <w:sz w:val="24"/>
          <w:szCs w:val="24"/>
        </w:rPr>
      </w:pPr>
      <w:r w:rsidRPr="00D26EA8">
        <w:rPr>
          <w:rFonts w:ascii="Proxima Nova" w:hAnsi="Proxima Nova"/>
          <w:b/>
          <w:sz w:val="24"/>
        </w:rPr>
        <w:t>POPIS:</w:t>
      </w:r>
      <w:r w:rsidR="00811E1D">
        <w:rPr>
          <w:rFonts w:ascii="Proxima Nova" w:hAnsi="Proxima Nova"/>
          <w:b/>
          <w:sz w:val="24"/>
        </w:rPr>
        <w:br/>
      </w:r>
      <w:r w:rsidR="005B31A6" w:rsidRPr="005B31A6">
        <w:rPr>
          <w:rFonts w:ascii="Proxima Nova" w:hAnsi="Proxima Nova"/>
          <w:b/>
          <w:sz w:val="24"/>
        </w:rPr>
        <w:t xml:space="preserve">Ať už PUR nebo PVC – </w:t>
      </w:r>
      <w:r w:rsidR="00AF51BB">
        <w:rPr>
          <w:rFonts w:ascii="Proxima Nova" w:hAnsi="Proxima Nova"/>
          <w:b/>
          <w:sz w:val="24"/>
        </w:rPr>
        <w:t>r</w:t>
      </w:r>
      <w:r w:rsidR="005D6485">
        <w:rPr>
          <w:rFonts w:ascii="Proxima Nova" w:hAnsi="Proxima Nova"/>
          <w:b/>
          <w:sz w:val="24"/>
        </w:rPr>
        <w:t>o</w:t>
      </w:r>
      <w:r w:rsidR="005B31A6" w:rsidRPr="005B31A6">
        <w:rPr>
          <w:rFonts w:ascii="Proxima Nova" w:hAnsi="Proxima Nova"/>
          <w:b/>
          <w:sz w:val="24"/>
        </w:rPr>
        <w:t xml:space="preserve">zšířené portfolio </w:t>
      </w:r>
      <w:r w:rsidR="005D0007" w:rsidRPr="005B31A6">
        <w:rPr>
          <w:rFonts w:ascii="Proxima Nova" w:hAnsi="Proxima Nova"/>
          <w:b/>
          <w:sz w:val="24"/>
        </w:rPr>
        <w:t xml:space="preserve">nabízí správný hybridní kabel pro každou aplikaci – také pro motory MS2N od Bosch Rexroth a pohony Siemens SINAMICS S210. </w:t>
      </w:r>
      <w:r w:rsidR="00D211B2" w:rsidRPr="005B31A6">
        <w:rPr>
          <w:rFonts w:ascii="Proxima Nova" w:hAnsi="Proxima Nova"/>
          <w:b/>
          <w:sz w:val="24"/>
          <w:szCs w:val="24"/>
        </w:rPr>
        <w:t>(Zdroj: igus/HENNLICH)</w:t>
      </w:r>
    </w:p>
    <w:p w14:paraId="072136C9" w14:textId="77777777" w:rsidR="00D26EA8" w:rsidRPr="00D26EA8" w:rsidRDefault="00D26EA8" w:rsidP="00811E1D">
      <w:pPr>
        <w:jc w:val="both"/>
        <w:rPr>
          <w:rFonts w:ascii="Proxima Nova" w:hAnsi="Proxima Nova"/>
          <w:b/>
          <w:sz w:val="24"/>
        </w:rPr>
      </w:pPr>
    </w:p>
    <w:p w14:paraId="203F682E" w14:textId="77777777" w:rsidR="00F72E3B" w:rsidRPr="00F72E3B" w:rsidRDefault="00F72E3B" w:rsidP="00F72E3B"/>
    <w:p w14:paraId="3B8C782A" w14:textId="77777777" w:rsidR="00D26EA8" w:rsidRPr="00D26EA8" w:rsidRDefault="00D26EA8" w:rsidP="00D26EA8">
      <w:pPr>
        <w:autoSpaceDE w:val="0"/>
        <w:autoSpaceDN w:val="0"/>
        <w:adjustRightInd w:val="0"/>
        <w:rPr>
          <w:rFonts w:ascii="Proxima Nova" w:hAnsi="Proxima Nova" w:cs="Arial"/>
          <w:color w:val="000000"/>
          <w:sz w:val="24"/>
        </w:rPr>
      </w:pPr>
      <w:r w:rsidRPr="00D26EA8">
        <w:rPr>
          <w:rFonts w:ascii="Proxima Nova" w:hAnsi="Proxima Nova" w:cs="Arial"/>
          <w:b/>
          <w:color w:val="000000"/>
          <w:sz w:val="24"/>
        </w:rPr>
        <w:t>Kontakt pro média:</w:t>
      </w:r>
      <w:r w:rsidRPr="00D26EA8">
        <w:rPr>
          <w:rFonts w:ascii="Proxima Nova" w:hAnsi="Proxima Nova" w:cs="Arial"/>
          <w:b/>
          <w:color w:val="000000"/>
          <w:sz w:val="24"/>
        </w:rPr>
        <w:br/>
      </w:r>
      <w:r w:rsidRPr="00D26EA8">
        <w:rPr>
          <w:rFonts w:ascii="Proxima Nova" w:hAnsi="Proxima Nova" w:cs="Arial"/>
          <w:color w:val="000000"/>
          <w:sz w:val="24"/>
        </w:rPr>
        <w:t>Ing. Martin Jonáš</w:t>
      </w:r>
      <w:r w:rsidRPr="00D26EA8">
        <w:rPr>
          <w:rFonts w:ascii="Proxima Nova" w:hAnsi="Proxima Nova" w:cs="Arial"/>
          <w:color w:val="000000"/>
          <w:sz w:val="24"/>
        </w:rPr>
        <w:br/>
        <w:t>PR manažer</w:t>
      </w:r>
      <w:r w:rsidRPr="00D26EA8">
        <w:rPr>
          <w:rFonts w:ascii="Proxima Nova" w:hAnsi="Proxima Nova" w:cs="Arial"/>
          <w:color w:val="000000"/>
          <w:sz w:val="24"/>
        </w:rPr>
        <w:br/>
        <w:t>HENNLICH s.r.o.</w:t>
      </w:r>
      <w:r w:rsidRPr="00D26EA8">
        <w:rPr>
          <w:rFonts w:ascii="Proxima Nova" w:hAnsi="Proxima Nova" w:cs="Arial"/>
          <w:color w:val="000000"/>
          <w:sz w:val="24"/>
        </w:rPr>
        <w:br/>
        <w:t>Tel: 724 269 811</w:t>
      </w:r>
      <w:r w:rsidRPr="00D26EA8">
        <w:rPr>
          <w:rFonts w:ascii="Proxima Nova" w:hAnsi="Proxima Nova" w:cs="Arial"/>
          <w:color w:val="000000"/>
          <w:sz w:val="24"/>
        </w:rPr>
        <w:br/>
        <w:t>e-mail: jonas@hennlich.cz</w:t>
      </w:r>
    </w:p>
    <w:p w14:paraId="16EAB9BA" w14:textId="77777777" w:rsidR="00D26EA8" w:rsidRPr="00D26EA8" w:rsidRDefault="00D26EA8" w:rsidP="00D26EA8">
      <w:pPr>
        <w:rPr>
          <w:rFonts w:ascii="Proxima Nova" w:hAnsi="Proxima Nova" w:cs="Arial"/>
        </w:rPr>
      </w:pPr>
    </w:p>
    <w:p w14:paraId="45E3DF93" w14:textId="77777777" w:rsidR="00D26EA8" w:rsidRPr="00D26EA8" w:rsidRDefault="00D26EA8" w:rsidP="00D26EA8">
      <w:pPr>
        <w:rPr>
          <w:rFonts w:ascii="Proxima Nova" w:hAnsi="Proxima Nova" w:cs="Arial"/>
          <w:sz w:val="20"/>
          <w:szCs w:val="20"/>
        </w:rPr>
      </w:pPr>
      <w:r w:rsidRPr="00D26EA8">
        <w:rPr>
          <w:rFonts w:ascii="Proxima Nova" w:hAnsi="Proxima Nova" w:cs="Arial"/>
          <w:b/>
        </w:rPr>
        <w:t>O firmě HENNLICH s.r.o.:</w:t>
      </w:r>
    </w:p>
    <w:p w14:paraId="5204DD6C" w14:textId="77777777" w:rsidR="00D26EA8" w:rsidRPr="00D26EA8" w:rsidRDefault="00D26EA8" w:rsidP="00D26EA8">
      <w:pPr>
        <w:autoSpaceDE w:val="0"/>
        <w:jc w:val="both"/>
        <w:rPr>
          <w:rFonts w:ascii="Proxima Nova" w:hAnsi="Proxima Nova" w:cs="Arial"/>
          <w:sz w:val="20"/>
          <w:szCs w:val="20"/>
        </w:rPr>
      </w:pPr>
      <w:r w:rsidRPr="00D26EA8">
        <w:rPr>
          <w:rFonts w:ascii="Proxima Nova" w:hAnsi="Proxima Nova" w:cs="Arial"/>
          <w:sz w:val="20"/>
          <w:szCs w:val="20"/>
        </w:rPr>
        <w:t xml:space="preserve">Společnost </w:t>
      </w:r>
      <w:r w:rsidRPr="00D26EA8">
        <w:rPr>
          <w:rFonts w:ascii="Proxima Nova" w:hAnsi="Proxima Nova" w:cs="Arial"/>
          <w:b/>
          <w:bCs/>
          <w:sz w:val="20"/>
          <w:szCs w:val="20"/>
        </w:rPr>
        <w:t>HENNLICH</w:t>
      </w:r>
      <w:r w:rsidRPr="00D26EA8">
        <w:rPr>
          <w:rFonts w:ascii="Proxima Nova" w:hAnsi="Proxima Nova" w:cs="Arial"/>
          <w:b/>
          <w:sz w:val="20"/>
          <w:szCs w:val="20"/>
        </w:rPr>
        <w:t xml:space="preserve"> </w:t>
      </w:r>
      <w:r w:rsidRPr="00D26EA8">
        <w:rPr>
          <w:rFonts w:ascii="Proxima Nova" w:hAnsi="Proxima Nova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D26EA8">
        <w:rPr>
          <w:rFonts w:ascii="Proxima Nova" w:hAnsi="Proxima Nova" w:cs="Arial"/>
          <w:sz w:val="18"/>
          <w:szCs w:val="18"/>
        </w:rPr>
        <w:t xml:space="preserve">. </w:t>
      </w:r>
      <w:r w:rsidRPr="00D26EA8">
        <w:rPr>
          <w:rFonts w:ascii="Proxima Nova" w:hAnsi="Proxima Nova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1FAF5BF7" w14:textId="77777777" w:rsidR="00F72E3B" w:rsidRPr="00F72E3B" w:rsidRDefault="00D26EA8" w:rsidP="00D26EA8">
      <w:pPr>
        <w:autoSpaceDE w:val="0"/>
        <w:jc w:val="both"/>
      </w:pPr>
      <w:r w:rsidRPr="00D26EA8">
        <w:rPr>
          <w:rFonts w:ascii="Proxima Nova" w:hAnsi="Proxima Nova" w:cs="Arial"/>
          <w:sz w:val="20"/>
          <w:szCs w:val="20"/>
        </w:rPr>
        <w:t xml:space="preserve">Litoměřická firma je součástí evropské skupiny </w:t>
      </w:r>
      <w:r w:rsidRPr="00D26EA8">
        <w:rPr>
          <w:rFonts w:ascii="Proxima Nova" w:hAnsi="Proxima Nova" w:cs="Arial"/>
          <w:b/>
          <w:sz w:val="20"/>
          <w:szCs w:val="20"/>
        </w:rPr>
        <w:t>HENNLICH</w:t>
      </w:r>
      <w:r w:rsidRPr="00D26EA8">
        <w:rPr>
          <w:rFonts w:ascii="Proxima Nova" w:hAnsi="Proxima Nova" w:cs="Arial"/>
          <w:sz w:val="20"/>
          <w:szCs w:val="20"/>
        </w:rPr>
        <w:t xml:space="preserve">. Historie skupiny </w:t>
      </w:r>
      <w:r w:rsidRPr="00D26EA8">
        <w:rPr>
          <w:rFonts w:ascii="Proxima Nova" w:hAnsi="Proxima Nova" w:cs="Arial"/>
          <w:b/>
          <w:bCs/>
          <w:sz w:val="20"/>
          <w:szCs w:val="20"/>
        </w:rPr>
        <w:t>HENNLICH</w:t>
      </w:r>
      <w:r w:rsidRPr="00D26EA8">
        <w:rPr>
          <w:rFonts w:ascii="Proxima Nova" w:hAnsi="Proxima Nova" w:cs="Arial"/>
          <w:sz w:val="20"/>
          <w:szCs w:val="20"/>
        </w:rPr>
        <w:t xml:space="preserve"> sahá do roku 1922, kdy v severočeském Duchcově založil </w:t>
      </w:r>
      <w:r w:rsidRPr="00D26EA8">
        <w:rPr>
          <w:rFonts w:ascii="Proxima Nova" w:hAnsi="Proxima Nova" w:cs="Arial"/>
          <w:b/>
          <w:bCs/>
          <w:sz w:val="20"/>
          <w:szCs w:val="20"/>
        </w:rPr>
        <w:t>Hermann A. Hennlich</w:t>
      </w:r>
      <w:r w:rsidRPr="00D26EA8">
        <w:rPr>
          <w:rFonts w:ascii="Proxima Nova" w:hAnsi="Proxima Nova" w:cs="Arial"/>
          <w:sz w:val="20"/>
          <w:szCs w:val="20"/>
        </w:rPr>
        <w:t xml:space="preserve"> firmu specializovanou na dodávky pro strojírenství a doly. </w:t>
      </w:r>
      <w:r w:rsidRPr="00D26EA8">
        <w:rPr>
          <w:rFonts w:ascii="Proxima Nova" w:eastAsia="Arial Unicode MS" w:hAnsi="Proxima Nova" w:cs="Arial"/>
          <w:sz w:val="20"/>
        </w:rPr>
        <w:t>Od konce války společnost sídlí v rakouském Schärdingu.</w:t>
      </w:r>
      <w:r w:rsidRPr="00D26EA8">
        <w:rPr>
          <w:rFonts w:ascii="Proxima Nova" w:eastAsia="Arial Unicode MS" w:hAnsi="Proxima Nova" w:cs="Arial"/>
        </w:rPr>
        <w:t xml:space="preserve"> </w:t>
      </w:r>
      <w:r w:rsidRPr="00D26EA8">
        <w:rPr>
          <w:rFonts w:ascii="Proxima Nova" w:eastAsia="Arial Unicode MS" w:hAnsi="Proxima Nova" w:cs="Arial"/>
          <w:sz w:val="20"/>
        </w:rPr>
        <w:t>Po roce 1989 rozšířila aktivity i do dalších zemí střední a východní Evropy. S</w:t>
      </w:r>
      <w:r>
        <w:rPr>
          <w:rFonts w:ascii="Proxima Nova" w:eastAsia="Arial Unicode MS" w:hAnsi="Proxima Nova" w:cs="Arial"/>
          <w:sz w:val="20"/>
        </w:rPr>
        <w:t>e zhruba 900</w:t>
      </w:r>
      <w:r w:rsidRPr="00D26EA8">
        <w:rPr>
          <w:rFonts w:ascii="Proxima Nova" w:eastAsia="Arial Unicode MS" w:hAnsi="Proxima Nova" w:cs="Arial"/>
          <w:sz w:val="20"/>
        </w:rPr>
        <w:t xml:space="preserve"> spolupracovníky působí v 18 evropských zemích.</w:t>
      </w:r>
      <w:r w:rsidR="00F72E3B">
        <w:tab/>
      </w:r>
    </w:p>
    <w:sectPr w:rsidR="00F72E3B" w:rsidRPr="00F72E3B" w:rsidSect="00D26EA8">
      <w:headerReference w:type="default" r:id="rId11"/>
      <w:pgSz w:w="11906" w:h="16838"/>
      <w:pgMar w:top="1814" w:right="1133" w:bottom="2268" w:left="102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0FFA3" w16cex:dateUtc="2023-01-17T10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0158C9" w16cid:durableId="2770FFA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98223" w14:textId="77777777" w:rsidR="001C20D7" w:rsidRDefault="001C20D7" w:rsidP="00416EE5">
      <w:pPr>
        <w:spacing w:after="0" w:line="240" w:lineRule="auto"/>
      </w:pPr>
      <w:r>
        <w:separator/>
      </w:r>
    </w:p>
  </w:endnote>
  <w:endnote w:type="continuationSeparator" w:id="0">
    <w:p w14:paraId="2E0C2588" w14:textId="77777777" w:rsidR="001C20D7" w:rsidRDefault="001C20D7" w:rsidP="0041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CC3C1" w14:textId="77777777" w:rsidR="001C20D7" w:rsidRDefault="001C20D7" w:rsidP="00416EE5">
      <w:pPr>
        <w:spacing w:after="0" w:line="240" w:lineRule="auto"/>
      </w:pPr>
      <w:r>
        <w:separator/>
      </w:r>
    </w:p>
  </w:footnote>
  <w:footnote w:type="continuationSeparator" w:id="0">
    <w:p w14:paraId="4D78E7DD" w14:textId="77777777" w:rsidR="001C20D7" w:rsidRDefault="001C20D7" w:rsidP="0041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5E271" w14:textId="77777777" w:rsidR="00D26EA8" w:rsidRDefault="00D26EA8" w:rsidP="00D26EA8">
    <w:pPr>
      <w:jc w:val="center"/>
      <w:rPr>
        <w:rFonts w:ascii="Proxima Nova" w:hAnsi="Proxima Nova"/>
        <w:b/>
        <w:sz w:val="28"/>
      </w:rPr>
    </w:pPr>
  </w:p>
  <w:p w14:paraId="273CD6FA" w14:textId="77777777" w:rsidR="00D26EA8" w:rsidRDefault="00D26EA8" w:rsidP="00D26EA8">
    <w:pPr>
      <w:jc w:val="center"/>
      <w:rPr>
        <w:rFonts w:ascii="Proxima Nova" w:hAnsi="Proxima Nova"/>
        <w:b/>
        <w:sz w:val="28"/>
      </w:rPr>
    </w:pPr>
    <w:r>
      <w:rPr>
        <w:rFonts w:ascii="Proxima Nova" w:hAnsi="Proxima Nova"/>
        <w:b/>
        <w:sz w:val="28"/>
      </w:rPr>
      <w:t>TISKOVÁ ZPRÁVA HENNLICH s.r.o.</w:t>
    </w:r>
  </w:p>
  <w:p w14:paraId="64100B10" w14:textId="77777777" w:rsidR="00F72E3B" w:rsidRDefault="00F72E3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38ED832B" wp14:editId="0ACDE3F6">
          <wp:simplePos x="0" y="0"/>
          <wp:positionH relativeFrom="page">
            <wp:posOffset>0</wp:posOffset>
          </wp:positionH>
          <wp:positionV relativeFrom="page">
            <wp:posOffset>-104775</wp:posOffset>
          </wp:positionV>
          <wp:extent cx="7683500" cy="10686415"/>
          <wp:effectExtent l="0" t="0" r="0" b="635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EA8"/>
    <w:rsid w:val="00122BB4"/>
    <w:rsid w:val="0016541C"/>
    <w:rsid w:val="001C20D7"/>
    <w:rsid w:val="00215819"/>
    <w:rsid w:val="00271CE8"/>
    <w:rsid w:val="002C03A6"/>
    <w:rsid w:val="00304FA1"/>
    <w:rsid w:val="003249A0"/>
    <w:rsid w:val="003374AA"/>
    <w:rsid w:val="00347F0C"/>
    <w:rsid w:val="003E4984"/>
    <w:rsid w:val="003E6067"/>
    <w:rsid w:val="00416EE5"/>
    <w:rsid w:val="00423642"/>
    <w:rsid w:val="004325A8"/>
    <w:rsid w:val="0049512E"/>
    <w:rsid w:val="004A56B2"/>
    <w:rsid w:val="004C2A49"/>
    <w:rsid w:val="00500156"/>
    <w:rsid w:val="005874BB"/>
    <w:rsid w:val="005B31A6"/>
    <w:rsid w:val="005D0007"/>
    <w:rsid w:val="005D6485"/>
    <w:rsid w:val="005F4EC7"/>
    <w:rsid w:val="00644AEB"/>
    <w:rsid w:val="0069731E"/>
    <w:rsid w:val="006F573A"/>
    <w:rsid w:val="00714199"/>
    <w:rsid w:val="007D3C86"/>
    <w:rsid w:val="007F1B8C"/>
    <w:rsid w:val="00811E1D"/>
    <w:rsid w:val="00824980"/>
    <w:rsid w:val="008331F4"/>
    <w:rsid w:val="00873B9D"/>
    <w:rsid w:val="00884539"/>
    <w:rsid w:val="00952D33"/>
    <w:rsid w:val="009561AE"/>
    <w:rsid w:val="009865E1"/>
    <w:rsid w:val="009E5B42"/>
    <w:rsid w:val="00A50C2D"/>
    <w:rsid w:val="00A65CDF"/>
    <w:rsid w:val="00A94943"/>
    <w:rsid w:val="00AD6627"/>
    <w:rsid w:val="00AF51BB"/>
    <w:rsid w:val="00B64BCE"/>
    <w:rsid w:val="00BC74A8"/>
    <w:rsid w:val="00C2013D"/>
    <w:rsid w:val="00C46AB6"/>
    <w:rsid w:val="00D211B2"/>
    <w:rsid w:val="00D26EA8"/>
    <w:rsid w:val="00D46684"/>
    <w:rsid w:val="00D65F6B"/>
    <w:rsid w:val="00E76E0B"/>
    <w:rsid w:val="00EC0532"/>
    <w:rsid w:val="00ED2969"/>
    <w:rsid w:val="00EE3DC6"/>
    <w:rsid w:val="00F7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6BF56"/>
  <w15:chartTrackingRefBased/>
  <w15:docId w15:val="{F82D1779-FA9E-4514-B5A7-3C75F623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6EA8"/>
    <w:pPr>
      <w:spacing w:after="12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hlavChar">
    <w:name w:val="Záhlaví Char"/>
    <w:basedOn w:val="Standardnpsmoodstavce"/>
    <w:link w:val="Zhlav"/>
    <w:uiPriority w:val="99"/>
    <w:rsid w:val="00416EE5"/>
    <w:rPr>
      <w:rFonts w:ascii="Proxima Nova" w:hAnsi="Proxima Nova"/>
    </w:rPr>
  </w:style>
  <w:style w:type="paragraph" w:styleId="Zpat">
    <w:name w:val="footer"/>
    <w:basedOn w:val="Normln"/>
    <w:link w:val="Zpat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patChar">
    <w:name w:val="Zápatí Char"/>
    <w:basedOn w:val="Standardnpsmoodstavce"/>
    <w:link w:val="Zpat"/>
    <w:uiPriority w:val="99"/>
    <w:rsid w:val="00416EE5"/>
    <w:rPr>
      <w:rFonts w:ascii="Proxima Nova" w:hAnsi="Proxima Nova"/>
    </w:rPr>
  </w:style>
  <w:style w:type="character" w:styleId="slostrnky">
    <w:name w:val="page number"/>
    <w:basedOn w:val="Standardnpsmoodstavce"/>
    <w:rsid w:val="00EC0532"/>
  </w:style>
  <w:style w:type="paragraph" w:customStyle="1" w:styleId="Vc">
    <w:name w:val="Věc"/>
    <w:basedOn w:val="Normln"/>
    <w:rsid w:val="00EC0532"/>
    <w:pPr>
      <w:tabs>
        <w:tab w:val="left" w:pos="2534"/>
      </w:tabs>
      <w:spacing w:before="60" w:after="0" w:line="240" w:lineRule="auto"/>
    </w:pPr>
    <w:rPr>
      <w:rFonts w:eastAsia="Times New Roman" w:cs="Arial"/>
      <w:bCs/>
      <w:sz w:val="18"/>
      <w:szCs w:val="24"/>
      <w:lang w:eastAsia="cs-CZ"/>
    </w:rPr>
  </w:style>
  <w:style w:type="paragraph" w:styleId="Revize">
    <w:name w:val="Revision"/>
    <w:hidden/>
    <w:uiPriority w:val="99"/>
    <w:semiHidden/>
    <w:rsid w:val="00EE3DC6"/>
    <w:pPr>
      <w:spacing w:after="0" w:line="240" w:lineRule="auto"/>
    </w:pPr>
    <w:rPr>
      <w:rFonts w:ascii="Arial" w:hAnsi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EE3D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3D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3DC6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3D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3DC6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2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2D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\Documents\Tisk%20zpr&#225;vy\Template%20TZ%20-%202022%20-%20New%20CI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1B8771FF2F64885AD050FD6E69486" ma:contentTypeVersion="0" ma:contentTypeDescription="Vytvoří nový dokument" ma:contentTypeScope="" ma:versionID="7ef15b28a06d21d6b99f324380bf0c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1952-2B0E-4689-BE3B-2BE08DE9B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00D96B-4ACA-46C8-8993-CEE457BD2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B7101A-3B9D-4B01-8047-BA8F1BB05D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E72155-1BE8-4B37-9C80-D2EC00F1B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TZ - 2022 - New CI</Template>
  <TotalTime>1</TotalTime>
  <Pages>3</Pages>
  <Words>802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Jonáš Martin</dc:creator>
  <cp:keywords/>
  <dc:description/>
  <cp:lastModifiedBy>Jonáš Martin</cp:lastModifiedBy>
  <cp:revision>3</cp:revision>
  <dcterms:created xsi:type="dcterms:W3CDTF">2023-01-23T08:35:00Z</dcterms:created>
  <dcterms:modified xsi:type="dcterms:W3CDTF">2023-01-23T08:36:00Z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0x0101008811B8771FF2F64885AD050FD6E69486</vt:lpwstr>
  </property>
</Properties>
</file>