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7C9CA" w14:textId="77777777" w:rsidR="006C4C0E" w:rsidRDefault="006C4C0E" w:rsidP="00F72E3B">
      <w:pPr>
        <w:rPr>
          <w:rFonts w:cs="Arial"/>
          <w:b/>
        </w:rPr>
      </w:pPr>
    </w:p>
    <w:p w14:paraId="7B86BB3E" w14:textId="55DA9303" w:rsidR="006C4C0E" w:rsidRPr="006C4C0E" w:rsidRDefault="006C4C0E" w:rsidP="006C4C0E">
      <w:pPr>
        <w:rPr>
          <w:rFonts w:cs="Arial"/>
          <w:b/>
          <w:sz w:val="32"/>
          <w:szCs w:val="32"/>
        </w:rPr>
      </w:pPr>
      <w:r w:rsidRPr="006C4C0E">
        <w:rPr>
          <w:rFonts w:cs="Arial"/>
          <w:b/>
          <w:sz w:val="32"/>
          <w:szCs w:val="32"/>
        </w:rPr>
        <w:t>Opravd</w:t>
      </w:r>
      <w:r w:rsidR="000C305F">
        <w:rPr>
          <w:rFonts w:cs="Arial"/>
          <w:b/>
          <w:sz w:val="32"/>
          <w:szCs w:val="32"/>
        </w:rPr>
        <w:t>u</w:t>
      </w:r>
      <w:r w:rsidRPr="006C4C0E">
        <w:rPr>
          <w:rFonts w:cs="Arial"/>
          <w:b/>
          <w:sz w:val="32"/>
          <w:szCs w:val="32"/>
        </w:rPr>
        <w:t xml:space="preserve"> "horká hlava": Nový materiál SLS pro 3D tisk</w:t>
      </w:r>
    </w:p>
    <w:p w14:paraId="7ACA46AF" w14:textId="3C436501" w:rsidR="006C4C0E" w:rsidRPr="00047E1A" w:rsidRDefault="006C4C0E" w:rsidP="006C4C0E">
      <w:pPr>
        <w:rPr>
          <w:rFonts w:cs="Arial"/>
          <w:b/>
          <w:sz w:val="24"/>
          <w:szCs w:val="24"/>
        </w:rPr>
      </w:pPr>
      <w:proofErr w:type="spellStart"/>
      <w:r w:rsidRPr="00047E1A">
        <w:rPr>
          <w:rFonts w:cs="Arial"/>
          <w:b/>
          <w:sz w:val="24"/>
          <w:szCs w:val="24"/>
        </w:rPr>
        <w:t>iglidur</w:t>
      </w:r>
      <w:proofErr w:type="spellEnd"/>
      <w:r w:rsidRPr="00047E1A">
        <w:rPr>
          <w:rFonts w:cs="Arial"/>
          <w:b/>
          <w:sz w:val="24"/>
          <w:szCs w:val="24"/>
        </w:rPr>
        <w:t xml:space="preserve"> i230: První </w:t>
      </w:r>
      <w:proofErr w:type="gramStart"/>
      <w:r w:rsidRPr="00047E1A">
        <w:rPr>
          <w:rFonts w:cs="Arial"/>
          <w:b/>
          <w:sz w:val="24"/>
          <w:szCs w:val="24"/>
        </w:rPr>
        <w:t>3D</w:t>
      </w:r>
      <w:proofErr w:type="gramEnd"/>
      <w:r w:rsidRPr="00047E1A">
        <w:rPr>
          <w:rFonts w:cs="Arial"/>
          <w:b/>
          <w:sz w:val="24"/>
          <w:szCs w:val="24"/>
        </w:rPr>
        <w:t xml:space="preserve"> tiskový materiál pro polymerní komponenty s teplotní odolností až 110°C</w:t>
      </w:r>
    </w:p>
    <w:p w14:paraId="3D06AFDF" w14:textId="77777777" w:rsidR="006C4C0E" w:rsidRPr="00047E1A" w:rsidRDefault="006C4C0E" w:rsidP="006C4C0E">
      <w:pPr>
        <w:rPr>
          <w:rFonts w:cs="Arial"/>
          <w:b/>
          <w:sz w:val="24"/>
          <w:szCs w:val="24"/>
        </w:rPr>
      </w:pPr>
    </w:p>
    <w:p w14:paraId="0E2195CC" w14:textId="5FBDF5A2" w:rsidR="006C4C0E" w:rsidRDefault="00047E1A" w:rsidP="00F160DE">
      <w:pPr>
        <w:jc w:val="both"/>
        <w:rPr>
          <w:rFonts w:cs="Arial"/>
          <w:b/>
          <w:sz w:val="24"/>
          <w:szCs w:val="24"/>
        </w:rPr>
      </w:pPr>
      <w:r w:rsidRPr="00047E1A">
        <w:rPr>
          <w:rFonts w:cs="Arial"/>
          <w:b/>
          <w:sz w:val="24"/>
          <w:szCs w:val="24"/>
        </w:rPr>
        <w:t>Litoměřice/</w:t>
      </w:r>
      <w:r w:rsidR="006C4C0E" w:rsidRPr="00047E1A">
        <w:rPr>
          <w:rFonts w:cs="Arial"/>
          <w:b/>
          <w:sz w:val="24"/>
          <w:szCs w:val="24"/>
        </w:rPr>
        <w:t xml:space="preserve">Kolín nad Rýnem, </w:t>
      </w:r>
      <w:r w:rsidR="002037BE">
        <w:rPr>
          <w:rFonts w:cs="Arial"/>
          <w:b/>
          <w:sz w:val="24"/>
          <w:szCs w:val="24"/>
        </w:rPr>
        <w:t>20</w:t>
      </w:r>
      <w:r w:rsidR="006C4C0E" w:rsidRPr="00047E1A">
        <w:rPr>
          <w:rFonts w:cs="Arial"/>
          <w:b/>
          <w:sz w:val="24"/>
          <w:szCs w:val="24"/>
        </w:rPr>
        <w:t xml:space="preserve">. </w:t>
      </w:r>
      <w:r w:rsidRPr="00047E1A">
        <w:rPr>
          <w:rFonts w:cs="Arial"/>
          <w:b/>
          <w:sz w:val="24"/>
          <w:szCs w:val="24"/>
        </w:rPr>
        <w:t>června</w:t>
      </w:r>
      <w:r w:rsidR="006C4C0E" w:rsidRPr="00047E1A">
        <w:rPr>
          <w:rFonts w:cs="Arial"/>
          <w:b/>
          <w:sz w:val="24"/>
          <w:szCs w:val="24"/>
        </w:rPr>
        <w:t xml:space="preserve"> 2024 -</w:t>
      </w:r>
      <w:r w:rsidRPr="00047E1A">
        <w:rPr>
          <w:rFonts w:cs="Arial"/>
          <w:b/>
          <w:sz w:val="24"/>
          <w:szCs w:val="24"/>
        </w:rPr>
        <w:t xml:space="preserve"> </w:t>
      </w:r>
      <w:r w:rsidR="006C4C0E" w:rsidRPr="00047E1A">
        <w:rPr>
          <w:rFonts w:cs="Arial"/>
          <w:b/>
          <w:sz w:val="24"/>
          <w:szCs w:val="24"/>
        </w:rPr>
        <w:t xml:space="preserve">3D tiskem vyrobené polymerové komponenty budou v budoucnu schopny odolávat mnohem vyšším </w:t>
      </w:r>
      <w:proofErr w:type="gramStart"/>
      <w:r w:rsidR="006C4C0E" w:rsidRPr="00047E1A">
        <w:rPr>
          <w:rFonts w:cs="Arial"/>
          <w:b/>
          <w:sz w:val="24"/>
          <w:szCs w:val="24"/>
        </w:rPr>
        <w:t>teplotám - například</w:t>
      </w:r>
      <w:proofErr w:type="gramEnd"/>
      <w:r w:rsidR="006C4C0E" w:rsidRPr="00047E1A">
        <w:rPr>
          <w:rFonts w:cs="Arial"/>
          <w:b/>
          <w:sz w:val="24"/>
          <w:szCs w:val="24"/>
        </w:rPr>
        <w:t xml:space="preserve"> v motorovém prostoru automobilu. Zatímco u standardních materiálů pro SLS tisk na trhu hrozí, že se budou deformovat při teplotě vyšší než </w:t>
      </w:r>
      <w:proofErr w:type="gramStart"/>
      <w:r w:rsidR="006C4C0E" w:rsidRPr="00047E1A">
        <w:rPr>
          <w:rFonts w:cs="Arial"/>
          <w:b/>
          <w:sz w:val="24"/>
          <w:szCs w:val="24"/>
        </w:rPr>
        <w:t>80°C</w:t>
      </w:r>
      <w:proofErr w:type="gramEnd"/>
      <w:r w:rsidR="006C4C0E" w:rsidRPr="00047E1A">
        <w:rPr>
          <w:rFonts w:cs="Arial"/>
          <w:b/>
          <w:sz w:val="24"/>
          <w:szCs w:val="24"/>
        </w:rPr>
        <w:t xml:space="preserve">, nový práškový materiál </w:t>
      </w:r>
      <w:proofErr w:type="spellStart"/>
      <w:r w:rsidR="006C4C0E" w:rsidRPr="00047E1A">
        <w:rPr>
          <w:rFonts w:cs="Arial"/>
          <w:b/>
          <w:sz w:val="24"/>
          <w:szCs w:val="24"/>
        </w:rPr>
        <w:t>iglidur</w:t>
      </w:r>
      <w:proofErr w:type="spellEnd"/>
      <w:r w:rsidR="006C4C0E" w:rsidRPr="00047E1A">
        <w:rPr>
          <w:rFonts w:cs="Arial"/>
          <w:b/>
          <w:sz w:val="24"/>
          <w:szCs w:val="24"/>
        </w:rPr>
        <w:t xml:space="preserve"> i230 od společnosti </w:t>
      </w:r>
      <w:proofErr w:type="spellStart"/>
      <w:r w:rsidR="006C4C0E" w:rsidRPr="00047E1A">
        <w:rPr>
          <w:rFonts w:cs="Arial"/>
          <w:b/>
          <w:sz w:val="24"/>
          <w:szCs w:val="24"/>
        </w:rPr>
        <w:t>igus</w:t>
      </w:r>
      <w:proofErr w:type="spellEnd"/>
      <w:r>
        <w:rPr>
          <w:rFonts w:cs="Arial"/>
          <w:b/>
          <w:sz w:val="24"/>
          <w:szCs w:val="24"/>
        </w:rPr>
        <w:t>, kterou v Česku výhradně zastupuje firma HENNLICH,</w:t>
      </w:r>
      <w:r w:rsidR="006C4C0E" w:rsidRPr="00047E1A">
        <w:rPr>
          <w:rFonts w:cs="Arial"/>
          <w:b/>
          <w:sz w:val="24"/>
          <w:szCs w:val="24"/>
        </w:rPr>
        <w:t xml:space="preserve"> vydrží dlouhodobou aplikační teplotu 110°C. Materiál navíc neobsahuje PTFE a je přibližně o 80 % odolnější proti opotřebení než klasický PA12.</w:t>
      </w:r>
    </w:p>
    <w:p w14:paraId="3263C90F" w14:textId="0086AB36" w:rsidR="00CF6F1B" w:rsidRDefault="00047E1A" w:rsidP="00F160DE">
      <w:pPr>
        <w:jc w:val="both"/>
        <w:rPr>
          <w:rFonts w:cs="Arial"/>
          <w:bCs/>
          <w:sz w:val="24"/>
          <w:szCs w:val="24"/>
        </w:rPr>
      </w:pPr>
      <w:r w:rsidRPr="00047E1A">
        <w:rPr>
          <w:rFonts w:cs="Arial"/>
          <w:bCs/>
          <w:sz w:val="24"/>
          <w:szCs w:val="24"/>
        </w:rPr>
        <w:t xml:space="preserve">Stále více konstruktérů </w:t>
      </w:r>
      <w:r w:rsidR="00CF6F1B">
        <w:rPr>
          <w:rFonts w:cs="Arial"/>
          <w:bCs/>
          <w:sz w:val="24"/>
          <w:szCs w:val="24"/>
        </w:rPr>
        <w:t>využívá</w:t>
      </w:r>
      <w:r w:rsidRPr="00047E1A">
        <w:rPr>
          <w:rFonts w:cs="Arial"/>
          <w:bCs/>
          <w:sz w:val="24"/>
          <w:szCs w:val="24"/>
        </w:rPr>
        <w:t xml:space="preserve"> 3D tiskárny, aby mohli rychle a levně vyrábět komponenty, zejména pro malé série a prototypy. Obzvláště populární je selektivní laserové spékání (SLS), aditivní proces, při kterém tiskárna spojuje plastový prášek vrstvu po vrstvě a </w:t>
      </w:r>
      <w:proofErr w:type="gramStart"/>
      <w:r w:rsidRPr="00047E1A">
        <w:rPr>
          <w:rFonts w:cs="Arial"/>
          <w:bCs/>
          <w:sz w:val="24"/>
          <w:szCs w:val="24"/>
        </w:rPr>
        <w:t>vytváří</w:t>
      </w:r>
      <w:proofErr w:type="gramEnd"/>
      <w:r w:rsidRPr="00047E1A">
        <w:rPr>
          <w:rFonts w:cs="Arial"/>
          <w:bCs/>
          <w:sz w:val="24"/>
          <w:szCs w:val="24"/>
        </w:rPr>
        <w:t xml:space="preserve"> tak součást</w:t>
      </w:r>
      <w:r w:rsidR="00CF6F1B">
        <w:rPr>
          <w:rFonts w:cs="Arial"/>
          <w:bCs/>
          <w:sz w:val="24"/>
          <w:szCs w:val="24"/>
        </w:rPr>
        <w:t>ky</w:t>
      </w:r>
      <w:r w:rsidRPr="00047E1A">
        <w:rPr>
          <w:rFonts w:cs="Arial"/>
          <w:bCs/>
          <w:sz w:val="24"/>
          <w:szCs w:val="24"/>
        </w:rPr>
        <w:t xml:space="preserve">, například kluzná </w:t>
      </w:r>
      <w:r w:rsidR="00CF6F1B">
        <w:rPr>
          <w:rFonts w:cs="Arial"/>
          <w:bCs/>
          <w:sz w:val="24"/>
          <w:szCs w:val="24"/>
        </w:rPr>
        <w:t>pouzdra</w:t>
      </w:r>
      <w:r w:rsidRPr="00047E1A">
        <w:rPr>
          <w:rFonts w:cs="Arial"/>
          <w:bCs/>
          <w:sz w:val="24"/>
          <w:szCs w:val="24"/>
        </w:rPr>
        <w:t>. Problém</w:t>
      </w:r>
      <w:r w:rsidR="00CF6F1B">
        <w:rPr>
          <w:rFonts w:cs="Arial"/>
          <w:bCs/>
          <w:sz w:val="24"/>
          <w:szCs w:val="24"/>
        </w:rPr>
        <w:t xml:space="preserve">em ale je, že </w:t>
      </w:r>
      <w:r w:rsidRPr="00047E1A">
        <w:rPr>
          <w:rFonts w:cs="Arial"/>
          <w:bCs/>
          <w:sz w:val="24"/>
          <w:szCs w:val="24"/>
        </w:rPr>
        <w:t xml:space="preserve">komponenty vyrobené </w:t>
      </w:r>
      <w:r w:rsidR="00F160DE">
        <w:rPr>
          <w:rFonts w:cs="Arial"/>
          <w:bCs/>
          <w:sz w:val="24"/>
          <w:szCs w:val="24"/>
        </w:rPr>
        <w:br/>
      </w:r>
      <w:r w:rsidRPr="00047E1A">
        <w:rPr>
          <w:rFonts w:cs="Arial"/>
          <w:bCs/>
          <w:sz w:val="24"/>
          <w:szCs w:val="24"/>
        </w:rPr>
        <w:t xml:space="preserve">z komerčně dostupných materiálů pro </w:t>
      </w:r>
      <w:r w:rsidR="00CF6F1B">
        <w:rPr>
          <w:rFonts w:cs="Arial"/>
          <w:bCs/>
          <w:sz w:val="24"/>
          <w:szCs w:val="24"/>
        </w:rPr>
        <w:t xml:space="preserve">SLS </w:t>
      </w:r>
      <w:r w:rsidRPr="00047E1A">
        <w:rPr>
          <w:rFonts w:cs="Arial"/>
          <w:bCs/>
          <w:sz w:val="24"/>
          <w:szCs w:val="24"/>
        </w:rPr>
        <w:t>tis</w:t>
      </w:r>
      <w:r w:rsidR="008D6E0D">
        <w:rPr>
          <w:rFonts w:cs="Arial"/>
          <w:bCs/>
          <w:sz w:val="24"/>
          <w:szCs w:val="24"/>
        </w:rPr>
        <w:t>k</w:t>
      </w:r>
      <w:r w:rsidRPr="00047E1A">
        <w:rPr>
          <w:rFonts w:cs="Arial"/>
          <w:bCs/>
          <w:sz w:val="24"/>
          <w:szCs w:val="24"/>
        </w:rPr>
        <w:t xml:space="preserve">, jako je PA12, se obvykle používají pouze </w:t>
      </w:r>
      <w:r w:rsidR="00F160DE">
        <w:rPr>
          <w:rFonts w:cs="Arial"/>
          <w:bCs/>
          <w:sz w:val="24"/>
          <w:szCs w:val="24"/>
        </w:rPr>
        <w:br/>
      </w:r>
      <w:r w:rsidRPr="00047E1A">
        <w:rPr>
          <w:rFonts w:cs="Arial"/>
          <w:bCs/>
          <w:sz w:val="24"/>
          <w:szCs w:val="24"/>
        </w:rPr>
        <w:t xml:space="preserve">v aplikacích s teplotou </w:t>
      </w:r>
      <w:r w:rsidR="00CF6F1B">
        <w:rPr>
          <w:rFonts w:cs="Arial"/>
          <w:bCs/>
          <w:sz w:val="24"/>
          <w:szCs w:val="24"/>
        </w:rPr>
        <w:t xml:space="preserve">do </w:t>
      </w:r>
      <w:r w:rsidRPr="00047E1A">
        <w:rPr>
          <w:rFonts w:cs="Arial"/>
          <w:bCs/>
          <w:sz w:val="24"/>
          <w:szCs w:val="24"/>
        </w:rPr>
        <w:t xml:space="preserve">80°C. Při překročení této hranice materiál měkne a ztrácí rozměrovou stabilitu. </w:t>
      </w:r>
      <w:r w:rsidR="008D6E0D">
        <w:rPr>
          <w:rFonts w:cs="Arial"/>
          <w:bCs/>
          <w:sz w:val="24"/>
          <w:szCs w:val="24"/>
        </w:rPr>
        <w:t xml:space="preserve">Proto se nemohou použít </w:t>
      </w:r>
      <w:r w:rsidRPr="00047E1A">
        <w:rPr>
          <w:rFonts w:cs="Arial"/>
          <w:bCs/>
          <w:sz w:val="24"/>
          <w:szCs w:val="24"/>
        </w:rPr>
        <w:t xml:space="preserve">například pro ložiska v motorovém prostoru automobilu, v průmyslových provozech nebo v mnoha klimatizačních a chladicích systémech. </w:t>
      </w:r>
    </w:p>
    <w:p w14:paraId="41358188" w14:textId="317E91D1" w:rsidR="00CF6F1B" w:rsidRDefault="00047E1A" w:rsidP="00F160DE">
      <w:pPr>
        <w:jc w:val="both"/>
        <w:rPr>
          <w:rFonts w:cs="Arial"/>
          <w:bCs/>
          <w:sz w:val="24"/>
          <w:szCs w:val="24"/>
        </w:rPr>
      </w:pPr>
      <w:r w:rsidRPr="00CF6F1B">
        <w:rPr>
          <w:rFonts w:cs="Arial"/>
          <w:bCs/>
          <w:i/>
          <w:iCs/>
          <w:sz w:val="24"/>
          <w:szCs w:val="24"/>
        </w:rPr>
        <w:t xml:space="preserve">"Vzhledem k tomu, že v poslední době vzrostla poptávka </w:t>
      </w:r>
      <w:r w:rsidR="00CF6F1B" w:rsidRPr="00CF6F1B">
        <w:rPr>
          <w:rFonts w:cs="Arial"/>
          <w:bCs/>
          <w:i/>
          <w:iCs/>
          <w:sz w:val="24"/>
          <w:szCs w:val="24"/>
        </w:rPr>
        <w:t>po</w:t>
      </w:r>
      <w:r w:rsidR="008D6E0D">
        <w:rPr>
          <w:rFonts w:cs="Arial"/>
          <w:bCs/>
          <w:i/>
          <w:iCs/>
          <w:sz w:val="24"/>
          <w:szCs w:val="24"/>
        </w:rPr>
        <w:t xml:space="preserve"> dílech </w:t>
      </w:r>
      <w:r w:rsidR="00CF6F1B" w:rsidRPr="00CF6F1B">
        <w:rPr>
          <w:rFonts w:cs="Arial"/>
          <w:bCs/>
          <w:i/>
          <w:iCs/>
          <w:sz w:val="24"/>
          <w:szCs w:val="24"/>
        </w:rPr>
        <w:t>z</w:t>
      </w:r>
      <w:r w:rsidRPr="00CF6F1B">
        <w:rPr>
          <w:rFonts w:cs="Arial"/>
          <w:bCs/>
          <w:i/>
          <w:iCs/>
          <w:sz w:val="24"/>
          <w:szCs w:val="24"/>
        </w:rPr>
        <w:t xml:space="preserve"> 3D tisk</w:t>
      </w:r>
      <w:r w:rsidR="00CF6F1B" w:rsidRPr="00CF6F1B">
        <w:rPr>
          <w:rFonts w:cs="Arial"/>
          <w:bCs/>
          <w:i/>
          <w:iCs/>
          <w:sz w:val="24"/>
          <w:szCs w:val="24"/>
        </w:rPr>
        <w:t>u</w:t>
      </w:r>
      <w:r w:rsidRPr="00CF6F1B">
        <w:rPr>
          <w:rFonts w:cs="Arial"/>
          <w:bCs/>
          <w:i/>
          <w:iCs/>
          <w:sz w:val="24"/>
          <w:szCs w:val="24"/>
        </w:rPr>
        <w:t xml:space="preserve"> pro aplikace </w:t>
      </w:r>
      <w:r w:rsidR="00F160DE">
        <w:rPr>
          <w:rFonts w:cs="Arial"/>
          <w:bCs/>
          <w:i/>
          <w:iCs/>
          <w:sz w:val="24"/>
          <w:szCs w:val="24"/>
        </w:rPr>
        <w:br/>
      </w:r>
      <w:r w:rsidRPr="00CF6F1B">
        <w:rPr>
          <w:rFonts w:cs="Arial"/>
          <w:bCs/>
          <w:i/>
          <w:iCs/>
          <w:sz w:val="24"/>
          <w:szCs w:val="24"/>
        </w:rPr>
        <w:t>s vysokými okolními teplotami, vyvinul</w:t>
      </w:r>
      <w:r w:rsidR="00CF6F1B" w:rsidRPr="00CF6F1B">
        <w:rPr>
          <w:rFonts w:cs="Arial"/>
          <w:bCs/>
          <w:i/>
          <w:iCs/>
          <w:sz w:val="24"/>
          <w:szCs w:val="24"/>
        </w:rPr>
        <w:t xml:space="preserve">a firma </w:t>
      </w:r>
      <w:proofErr w:type="spellStart"/>
      <w:r w:rsidR="00CF6F1B" w:rsidRPr="00CF6F1B">
        <w:rPr>
          <w:rFonts w:cs="Arial"/>
          <w:bCs/>
          <w:i/>
          <w:iCs/>
          <w:sz w:val="24"/>
          <w:szCs w:val="24"/>
        </w:rPr>
        <w:t>igus</w:t>
      </w:r>
      <w:proofErr w:type="spellEnd"/>
      <w:r w:rsidR="00CF6F1B" w:rsidRPr="00CF6F1B">
        <w:rPr>
          <w:rFonts w:cs="Arial"/>
          <w:bCs/>
          <w:i/>
          <w:iCs/>
          <w:sz w:val="24"/>
          <w:szCs w:val="24"/>
        </w:rPr>
        <w:t xml:space="preserve"> n</w:t>
      </w:r>
      <w:r w:rsidRPr="00CF6F1B">
        <w:rPr>
          <w:rFonts w:cs="Arial"/>
          <w:bCs/>
          <w:i/>
          <w:iCs/>
          <w:sz w:val="24"/>
          <w:szCs w:val="24"/>
        </w:rPr>
        <w:t xml:space="preserve">ový materiál pro SLS tisk s názvem </w:t>
      </w:r>
      <w:proofErr w:type="spellStart"/>
      <w:r w:rsidRPr="00CF6F1B">
        <w:rPr>
          <w:rFonts w:cs="Arial"/>
          <w:bCs/>
          <w:i/>
          <w:iCs/>
          <w:sz w:val="24"/>
          <w:szCs w:val="24"/>
        </w:rPr>
        <w:t>iglidur</w:t>
      </w:r>
      <w:proofErr w:type="spellEnd"/>
      <w:r w:rsidRPr="00CF6F1B">
        <w:rPr>
          <w:rFonts w:cs="Arial"/>
          <w:bCs/>
          <w:i/>
          <w:iCs/>
          <w:sz w:val="24"/>
          <w:szCs w:val="24"/>
        </w:rPr>
        <w:t xml:space="preserve"> i230,"</w:t>
      </w:r>
      <w:r w:rsidRPr="00047E1A">
        <w:rPr>
          <w:rFonts w:cs="Arial"/>
          <w:bCs/>
          <w:sz w:val="24"/>
          <w:szCs w:val="24"/>
        </w:rPr>
        <w:t xml:space="preserve"> říká </w:t>
      </w:r>
      <w:r w:rsidR="00CF6F1B" w:rsidRPr="00CF6F1B">
        <w:rPr>
          <w:rFonts w:cs="Arial"/>
          <w:b/>
          <w:sz w:val="24"/>
          <w:szCs w:val="24"/>
        </w:rPr>
        <w:t>Tomáš Vlk</w:t>
      </w:r>
      <w:r w:rsidRPr="00CF6F1B">
        <w:rPr>
          <w:rFonts w:cs="Arial"/>
          <w:b/>
          <w:sz w:val="24"/>
          <w:szCs w:val="24"/>
        </w:rPr>
        <w:t xml:space="preserve">, </w:t>
      </w:r>
      <w:r w:rsidR="00CF6F1B" w:rsidRPr="00CF6F1B">
        <w:rPr>
          <w:rFonts w:cs="Arial"/>
          <w:b/>
          <w:sz w:val="24"/>
          <w:szCs w:val="24"/>
        </w:rPr>
        <w:t>produktový manažer pro kluzná pouzdra a lineární vedení ve společnosti HENNLICH</w:t>
      </w:r>
      <w:r w:rsidRPr="00047E1A">
        <w:rPr>
          <w:rFonts w:cs="Arial"/>
          <w:bCs/>
          <w:sz w:val="24"/>
          <w:szCs w:val="24"/>
        </w:rPr>
        <w:t xml:space="preserve">. </w:t>
      </w:r>
    </w:p>
    <w:p w14:paraId="3340D300" w14:textId="4962F3E9" w:rsidR="00047E1A" w:rsidRDefault="00047E1A" w:rsidP="00F160DE">
      <w:pPr>
        <w:jc w:val="both"/>
        <w:rPr>
          <w:rFonts w:cs="Arial"/>
          <w:bCs/>
          <w:sz w:val="24"/>
          <w:szCs w:val="24"/>
        </w:rPr>
      </w:pPr>
      <w:r w:rsidRPr="00047E1A">
        <w:rPr>
          <w:rFonts w:cs="Arial"/>
          <w:bCs/>
          <w:sz w:val="24"/>
          <w:szCs w:val="24"/>
        </w:rPr>
        <w:t xml:space="preserve">Testy v certifikovaných externích laboratořích podle norem DIN EN ISO 75 HDT-A a HDT-B prokázaly jeho tepelnou odolnost. Podle těchto testů je </w:t>
      </w:r>
      <w:r w:rsidR="008D6E0D">
        <w:rPr>
          <w:rFonts w:cs="Arial"/>
          <w:bCs/>
          <w:sz w:val="24"/>
          <w:szCs w:val="24"/>
        </w:rPr>
        <w:t>tento</w:t>
      </w:r>
      <w:r w:rsidRPr="00047E1A">
        <w:rPr>
          <w:rFonts w:cs="Arial"/>
          <w:bCs/>
          <w:sz w:val="24"/>
          <w:szCs w:val="24"/>
        </w:rPr>
        <w:t xml:space="preserve"> materiál vhodný pro dlouhodobé použití při teplotách až 110°C.</w:t>
      </w:r>
      <w:r w:rsidRPr="00047E1A">
        <w:t xml:space="preserve"> </w:t>
      </w:r>
      <w:r w:rsidRPr="00047E1A">
        <w:rPr>
          <w:rFonts w:cs="Arial"/>
          <w:bCs/>
          <w:sz w:val="24"/>
          <w:szCs w:val="24"/>
        </w:rPr>
        <w:t>Krátkodobě odolává i extrémním teplotám až 170 °C, aniž by se deformoval. Materiál je také elektrostaticky</w:t>
      </w:r>
      <w:r w:rsidR="008D6E0D">
        <w:rPr>
          <w:rFonts w:cs="Arial"/>
          <w:bCs/>
          <w:sz w:val="24"/>
          <w:szCs w:val="24"/>
        </w:rPr>
        <w:t xml:space="preserve"> vodivý</w:t>
      </w:r>
      <w:r w:rsidRPr="00047E1A">
        <w:rPr>
          <w:rFonts w:cs="Arial"/>
          <w:bCs/>
          <w:sz w:val="24"/>
          <w:szCs w:val="24"/>
        </w:rPr>
        <w:t xml:space="preserve">, a tak chrání stroje a systémy před elektrostatickými výboji, které mohou v nejhorším případě způsobit požáry a výbuchy. </w:t>
      </w:r>
      <w:proofErr w:type="spellStart"/>
      <w:r w:rsidRPr="00047E1A">
        <w:rPr>
          <w:rFonts w:cs="Arial"/>
          <w:bCs/>
          <w:sz w:val="24"/>
          <w:szCs w:val="24"/>
        </w:rPr>
        <w:t>iglidur</w:t>
      </w:r>
      <w:proofErr w:type="spellEnd"/>
      <w:r w:rsidRPr="00047E1A">
        <w:rPr>
          <w:rFonts w:cs="Arial"/>
          <w:bCs/>
          <w:sz w:val="24"/>
          <w:szCs w:val="24"/>
        </w:rPr>
        <w:t xml:space="preserve"> i230, stejně jako mnoho dalších materiálů od společnosti </w:t>
      </w:r>
      <w:proofErr w:type="spellStart"/>
      <w:r w:rsidRPr="00047E1A">
        <w:rPr>
          <w:rFonts w:cs="Arial"/>
          <w:bCs/>
          <w:sz w:val="24"/>
          <w:szCs w:val="24"/>
        </w:rPr>
        <w:t>igus</w:t>
      </w:r>
      <w:proofErr w:type="spellEnd"/>
      <w:r w:rsidRPr="00047E1A">
        <w:rPr>
          <w:rFonts w:cs="Arial"/>
          <w:bCs/>
          <w:sz w:val="24"/>
          <w:szCs w:val="24"/>
        </w:rPr>
        <w:t>, také neobsahuje PTFE.</w:t>
      </w:r>
    </w:p>
    <w:p w14:paraId="4FD1EB18" w14:textId="76D46FB2" w:rsidR="00047E1A" w:rsidRPr="00CF6F1B" w:rsidRDefault="008D6E0D" w:rsidP="00F160DE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="00047E1A" w:rsidRPr="00CF6F1B">
        <w:rPr>
          <w:rFonts w:cs="Arial"/>
          <w:b/>
          <w:sz w:val="24"/>
          <w:szCs w:val="24"/>
        </w:rPr>
        <w:t xml:space="preserve"> 80 % odolnější proti opotřebení než PA12</w:t>
      </w:r>
    </w:p>
    <w:p w14:paraId="787EBEDC" w14:textId="5FACDD09" w:rsidR="00047E1A" w:rsidRPr="00047E1A" w:rsidRDefault="00047E1A" w:rsidP="00F160DE">
      <w:pPr>
        <w:jc w:val="both"/>
        <w:rPr>
          <w:rFonts w:cs="Arial"/>
          <w:bCs/>
          <w:sz w:val="24"/>
          <w:szCs w:val="24"/>
        </w:rPr>
      </w:pPr>
      <w:proofErr w:type="spellStart"/>
      <w:r w:rsidRPr="00047E1A">
        <w:rPr>
          <w:rFonts w:cs="Arial"/>
          <w:bCs/>
          <w:sz w:val="24"/>
          <w:szCs w:val="24"/>
        </w:rPr>
        <w:t>iglidur</w:t>
      </w:r>
      <w:proofErr w:type="spellEnd"/>
      <w:r w:rsidRPr="00047E1A">
        <w:rPr>
          <w:rFonts w:cs="Arial"/>
          <w:bCs/>
          <w:sz w:val="24"/>
          <w:szCs w:val="24"/>
        </w:rPr>
        <w:t xml:space="preserve"> i230 je nejen mimořádně odolný vůči teplotám, ale také vůči</w:t>
      </w:r>
      <w:r w:rsidR="008D6E0D">
        <w:rPr>
          <w:rFonts w:cs="Arial"/>
          <w:bCs/>
          <w:sz w:val="24"/>
          <w:szCs w:val="24"/>
        </w:rPr>
        <w:t xml:space="preserve"> opotřebení</w:t>
      </w:r>
      <w:r w:rsidRPr="00047E1A">
        <w:rPr>
          <w:rFonts w:cs="Arial"/>
          <w:bCs/>
          <w:sz w:val="24"/>
          <w:szCs w:val="24"/>
        </w:rPr>
        <w:t xml:space="preserve">. Testy ve vlastní laboratoři </w:t>
      </w:r>
      <w:r w:rsidR="00CF6F1B">
        <w:rPr>
          <w:rFonts w:cs="Arial"/>
          <w:bCs/>
          <w:sz w:val="24"/>
          <w:szCs w:val="24"/>
        </w:rPr>
        <w:t>firmy</w:t>
      </w:r>
      <w:r w:rsidRPr="00047E1A">
        <w:rPr>
          <w:rFonts w:cs="Arial"/>
          <w:bCs/>
          <w:sz w:val="24"/>
          <w:szCs w:val="24"/>
        </w:rPr>
        <w:t xml:space="preserve"> prokázaly, že tento materiál je přibližně o 80 % odolnější proti opotřebení než PA12. </w:t>
      </w:r>
      <w:r w:rsidRPr="00CF6F1B">
        <w:rPr>
          <w:rFonts w:cs="Arial"/>
          <w:bCs/>
          <w:i/>
          <w:iCs/>
          <w:sz w:val="24"/>
          <w:szCs w:val="24"/>
        </w:rPr>
        <w:t>"</w:t>
      </w:r>
      <w:proofErr w:type="gramStart"/>
      <w:r w:rsidRPr="00CF6F1B">
        <w:rPr>
          <w:rFonts w:cs="Arial"/>
          <w:bCs/>
          <w:i/>
          <w:iCs/>
          <w:sz w:val="24"/>
          <w:szCs w:val="24"/>
        </w:rPr>
        <w:t>3D</w:t>
      </w:r>
      <w:proofErr w:type="gramEnd"/>
      <w:r w:rsidRPr="00CF6F1B">
        <w:rPr>
          <w:rFonts w:cs="Arial"/>
          <w:bCs/>
          <w:i/>
          <w:iCs/>
          <w:sz w:val="24"/>
          <w:szCs w:val="24"/>
        </w:rPr>
        <w:t xml:space="preserve"> tištěná ložiska z </w:t>
      </w:r>
      <w:proofErr w:type="spellStart"/>
      <w:r w:rsidRPr="00CF6F1B">
        <w:rPr>
          <w:rFonts w:cs="Arial"/>
          <w:bCs/>
          <w:i/>
          <w:iCs/>
          <w:sz w:val="24"/>
          <w:szCs w:val="24"/>
        </w:rPr>
        <w:t>igliduru</w:t>
      </w:r>
      <w:proofErr w:type="spellEnd"/>
      <w:r w:rsidRPr="00CF6F1B">
        <w:rPr>
          <w:rFonts w:cs="Arial"/>
          <w:bCs/>
          <w:i/>
          <w:iCs/>
          <w:sz w:val="24"/>
          <w:szCs w:val="24"/>
        </w:rPr>
        <w:t xml:space="preserve"> i230 tak mají výrazně delší životnost, zvyšují efektivitu strojů, systémů a vozidel a snižují potřebu údržby,"</w:t>
      </w:r>
      <w:r w:rsidRPr="00047E1A">
        <w:rPr>
          <w:rFonts w:cs="Arial"/>
          <w:bCs/>
          <w:sz w:val="24"/>
          <w:szCs w:val="24"/>
        </w:rPr>
        <w:t xml:space="preserve"> říká </w:t>
      </w:r>
      <w:r w:rsidR="00CF6F1B" w:rsidRPr="00CF6F1B">
        <w:rPr>
          <w:rFonts w:cs="Arial"/>
          <w:b/>
          <w:sz w:val="24"/>
          <w:szCs w:val="24"/>
        </w:rPr>
        <w:t>Tomáš Vlk</w:t>
      </w:r>
      <w:r w:rsidRPr="00047E1A">
        <w:rPr>
          <w:rFonts w:cs="Arial"/>
          <w:bCs/>
          <w:sz w:val="24"/>
          <w:szCs w:val="24"/>
        </w:rPr>
        <w:t xml:space="preserve">. Materiál má zároveň přibližně o 50 % vyšší mechanickou pevnost ve srovnání s PA12 při pokojové teplotě. Kromě toho materiál vydržel při zkouškách </w:t>
      </w:r>
      <w:r w:rsidR="008D6E0D">
        <w:rPr>
          <w:rFonts w:cs="Arial"/>
          <w:bCs/>
          <w:sz w:val="24"/>
          <w:szCs w:val="24"/>
        </w:rPr>
        <w:t xml:space="preserve">v </w:t>
      </w:r>
      <w:r w:rsidRPr="00047E1A">
        <w:rPr>
          <w:rFonts w:cs="Arial"/>
          <w:bCs/>
          <w:sz w:val="24"/>
          <w:szCs w:val="24"/>
        </w:rPr>
        <w:t xml:space="preserve">ohybu tlak 94 </w:t>
      </w:r>
      <w:proofErr w:type="spellStart"/>
      <w:r w:rsidRPr="00047E1A">
        <w:rPr>
          <w:rFonts w:cs="Arial"/>
          <w:bCs/>
          <w:sz w:val="24"/>
          <w:szCs w:val="24"/>
        </w:rPr>
        <w:t>MPa</w:t>
      </w:r>
      <w:proofErr w:type="spellEnd"/>
      <w:r w:rsidRPr="00047E1A">
        <w:rPr>
          <w:rFonts w:cs="Arial"/>
          <w:bCs/>
          <w:sz w:val="24"/>
          <w:szCs w:val="24"/>
        </w:rPr>
        <w:t>.</w:t>
      </w:r>
      <w:r w:rsidRPr="00CF6F1B">
        <w:rPr>
          <w:rFonts w:cs="Arial"/>
          <w:bCs/>
          <w:i/>
          <w:iCs/>
          <w:sz w:val="24"/>
          <w:szCs w:val="24"/>
        </w:rPr>
        <w:t xml:space="preserve"> "To umožňuje například dosáhnout stejné pevnosti komponent v kluzných </w:t>
      </w:r>
      <w:r w:rsidR="00CF6F1B" w:rsidRPr="00CF6F1B">
        <w:rPr>
          <w:rFonts w:cs="Arial"/>
          <w:bCs/>
          <w:i/>
          <w:iCs/>
          <w:sz w:val="24"/>
          <w:szCs w:val="24"/>
        </w:rPr>
        <w:t>pouzdrech</w:t>
      </w:r>
      <w:r w:rsidRPr="00CF6F1B">
        <w:rPr>
          <w:rFonts w:cs="Arial"/>
          <w:bCs/>
          <w:i/>
          <w:iCs/>
          <w:sz w:val="24"/>
          <w:szCs w:val="24"/>
        </w:rPr>
        <w:t xml:space="preserve"> s tenčí tloušťkou stěny </w:t>
      </w:r>
      <w:r w:rsidRPr="00CF6F1B">
        <w:rPr>
          <w:rFonts w:cs="Arial"/>
          <w:bCs/>
          <w:i/>
          <w:iCs/>
          <w:sz w:val="24"/>
          <w:szCs w:val="24"/>
        </w:rPr>
        <w:lastRenderedPageBreak/>
        <w:t xml:space="preserve">a ušetřit místo a hmotnost v kompaktních instalačních prostorech," </w:t>
      </w:r>
      <w:r w:rsidRPr="00047E1A">
        <w:rPr>
          <w:rFonts w:cs="Arial"/>
          <w:bCs/>
          <w:sz w:val="24"/>
          <w:szCs w:val="24"/>
        </w:rPr>
        <w:t xml:space="preserve">zdůrazňuje </w:t>
      </w:r>
      <w:r w:rsidR="00CF6F1B" w:rsidRPr="00CF6F1B">
        <w:rPr>
          <w:rFonts w:cs="Arial"/>
          <w:b/>
          <w:sz w:val="24"/>
          <w:szCs w:val="24"/>
        </w:rPr>
        <w:t>odborník z firmy HENNLICH</w:t>
      </w:r>
      <w:r w:rsidRPr="00047E1A">
        <w:rPr>
          <w:rFonts w:cs="Arial"/>
          <w:bCs/>
          <w:sz w:val="24"/>
          <w:szCs w:val="24"/>
        </w:rPr>
        <w:t xml:space="preserve">. V neposlední řadě se uživatelé </w:t>
      </w:r>
      <w:proofErr w:type="gramStart"/>
      <w:r w:rsidRPr="00047E1A">
        <w:rPr>
          <w:rFonts w:cs="Arial"/>
          <w:bCs/>
          <w:sz w:val="24"/>
          <w:szCs w:val="24"/>
        </w:rPr>
        <w:t>3D</w:t>
      </w:r>
      <w:proofErr w:type="gramEnd"/>
      <w:r w:rsidRPr="00047E1A">
        <w:rPr>
          <w:rFonts w:cs="Arial"/>
          <w:bCs/>
          <w:sz w:val="24"/>
          <w:szCs w:val="24"/>
        </w:rPr>
        <w:t xml:space="preserve"> tištěných ložisek vyrobených </w:t>
      </w:r>
      <w:r w:rsidR="00F160DE">
        <w:rPr>
          <w:rFonts w:cs="Arial"/>
          <w:bCs/>
          <w:sz w:val="24"/>
          <w:szCs w:val="24"/>
        </w:rPr>
        <w:br/>
      </w:r>
      <w:r w:rsidRPr="00047E1A">
        <w:rPr>
          <w:rFonts w:cs="Arial"/>
          <w:bCs/>
          <w:sz w:val="24"/>
          <w:szCs w:val="24"/>
        </w:rPr>
        <w:t xml:space="preserve">z </w:t>
      </w:r>
      <w:proofErr w:type="spellStart"/>
      <w:r w:rsidRPr="00047E1A">
        <w:rPr>
          <w:rFonts w:cs="Arial"/>
          <w:bCs/>
          <w:sz w:val="24"/>
          <w:szCs w:val="24"/>
        </w:rPr>
        <w:t>igliduru</w:t>
      </w:r>
      <w:proofErr w:type="spellEnd"/>
      <w:r w:rsidRPr="00047E1A">
        <w:rPr>
          <w:rFonts w:cs="Arial"/>
          <w:bCs/>
          <w:sz w:val="24"/>
          <w:szCs w:val="24"/>
        </w:rPr>
        <w:t xml:space="preserve"> i230 mohou obejít bez časově náročného </w:t>
      </w:r>
      <w:r w:rsidR="00C73C23">
        <w:rPr>
          <w:rFonts w:cs="Arial"/>
          <w:bCs/>
          <w:sz w:val="24"/>
          <w:szCs w:val="24"/>
        </w:rPr>
        <w:t>mazání</w:t>
      </w:r>
      <w:r w:rsidRPr="00047E1A">
        <w:rPr>
          <w:rFonts w:cs="Arial"/>
          <w:bCs/>
          <w:sz w:val="24"/>
          <w:szCs w:val="24"/>
        </w:rPr>
        <w:t>. Pevná maziva jsou integrována do materiálu pro tisk SLS a zajišťují nízké tření při chodu na sucho.</w:t>
      </w:r>
    </w:p>
    <w:p w14:paraId="5DD4689D" w14:textId="77777777" w:rsidR="00047E1A" w:rsidRPr="00047E1A" w:rsidRDefault="00047E1A" w:rsidP="006C4C0E">
      <w:pPr>
        <w:rPr>
          <w:rFonts w:cs="Arial"/>
          <w:b/>
          <w:sz w:val="24"/>
          <w:szCs w:val="24"/>
        </w:rPr>
      </w:pPr>
    </w:p>
    <w:p w14:paraId="0829EFD8" w14:textId="4290FA15" w:rsidR="00FA4521" w:rsidRDefault="00FF7AF4" w:rsidP="00F72E3B">
      <w:pPr>
        <w:rPr>
          <w:rFonts w:cs="Arial"/>
          <w:b/>
        </w:rPr>
      </w:pPr>
      <w:r>
        <w:rPr>
          <w:rFonts w:cs="Arial"/>
          <w:b/>
        </w:rPr>
        <w:t>Link na zprávu:</w:t>
      </w:r>
      <w:r>
        <w:rPr>
          <w:rFonts w:cs="Arial"/>
          <w:b/>
        </w:rPr>
        <w:br/>
      </w:r>
    </w:p>
    <w:p w14:paraId="143E710A" w14:textId="34FB8754" w:rsidR="000355B9" w:rsidRDefault="00D06E6A" w:rsidP="00F72E3B">
      <w:pPr>
        <w:rPr>
          <w:rFonts w:cs="Arial"/>
          <w:b/>
        </w:rPr>
      </w:pPr>
      <w:r>
        <w:rPr>
          <w:rFonts w:cs="Arial"/>
          <w:b/>
        </w:rPr>
        <w:t>Obrázek</w:t>
      </w:r>
    </w:p>
    <w:p w14:paraId="0E76192D" w14:textId="136A7589" w:rsidR="00D06E6A" w:rsidRDefault="00047E1A" w:rsidP="00F72E3B">
      <w:pPr>
        <w:rPr>
          <w:rFonts w:cs="Arial"/>
          <w:b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762BCBFA" wp14:editId="4ECA50F7">
            <wp:extent cx="2758440" cy="1962230"/>
            <wp:effectExtent l="0" t="0" r="3810" b="0"/>
            <wp:docPr id="4" name="Picture 4" descr="Obsah obrázku snímek obrazovky, oran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bsah obrázku snímek obrazovky, oranžov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476" cy="197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F1787" w14:textId="4A509BEC" w:rsidR="00D06E6A" w:rsidRDefault="00D06E6A" w:rsidP="00F72E3B">
      <w:pPr>
        <w:rPr>
          <w:rFonts w:cs="Arial"/>
          <w:b/>
        </w:rPr>
      </w:pPr>
      <w:r>
        <w:rPr>
          <w:rFonts w:cs="Arial"/>
          <w:b/>
        </w:rPr>
        <w:t xml:space="preserve">Popis: </w:t>
      </w:r>
    </w:p>
    <w:p w14:paraId="5C76B5C8" w14:textId="32673AF7" w:rsidR="007F0E6E" w:rsidRDefault="00047E1A" w:rsidP="00F72E3B">
      <w:pPr>
        <w:rPr>
          <w:rFonts w:cs="Arial"/>
          <w:b/>
        </w:rPr>
      </w:pPr>
      <w:r w:rsidRPr="00047E1A">
        <w:rPr>
          <w:rFonts w:cs="Arial"/>
          <w:b/>
        </w:rPr>
        <w:t xml:space="preserve">Skutečně všestranný pomocník při vysokých teplotách: Nový materiál SLS </w:t>
      </w:r>
      <w:proofErr w:type="spellStart"/>
      <w:r w:rsidRPr="00047E1A">
        <w:rPr>
          <w:rFonts w:cs="Arial"/>
          <w:b/>
        </w:rPr>
        <w:t>iglidur</w:t>
      </w:r>
      <w:proofErr w:type="spellEnd"/>
      <w:r w:rsidRPr="00047E1A">
        <w:rPr>
          <w:rFonts w:cs="Arial"/>
          <w:b/>
        </w:rPr>
        <w:t xml:space="preserve"> i230 odolává i teplotám 110 °</w:t>
      </w:r>
      <w:proofErr w:type="gramStart"/>
      <w:r w:rsidRPr="00047E1A">
        <w:rPr>
          <w:rFonts w:cs="Arial"/>
          <w:b/>
        </w:rPr>
        <w:t>C - a</w:t>
      </w:r>
      <w:proofErr w:type="gramEnd"/>
      <w:r w:rsidRPr="00047E1A">
        <w:rPr>
          <w:rFonts w:cs="Arial"/>
          <w:b/>
        </w:rPr>
        <w:t xml:space="preserve"> navíc je mimořádně odolný proti ohybu a neobsahuje PTFE. (Zdroj: </w:t>
      </w:r>
      <w:proofErr w:type="spellStart"/>
      <w:r w:rsidRPr="00047E1A">
        <w:rPr>
          <w:rFonts w:cs="Arial"/>
          <w:b/>
        </w:rPr>
        <w:t>igus</w:t>
      </w:r>
      <w:proofErr w:type="spellEnd"/>
      <w:r w:rsidRPr="00047E1A">
        <w:rPr>
          <w:rFonts w:cs="Arial"/>
          <w:b/>
        </w:rPr>
        <w:t xml:space="preserve"> </w:t>
      </w:r>
      <w:proofErr w:type="spellStart"/>
      <w:r w:rsidRPr="00047E1A">
        <w:rPr>
          <w:rFonts w:cs="Arial"/>
          <w:b/>
        </w:rPr>
        <w:t>GmbH</w:t>
      </w:r>
      <w:proofErr w:type="spellEnd"/>
      <w:r w:rsidRPr="00047E1A">
        <w:rPr>
          <w:rFonts w:cs="Arial"/>
          <w:b/>
        </w:rPr>
        <w:t>)</w:t>
      </w:r>
    </w:p>
    <w:p w14:paraId="0FF45EA3" w14:textId="261337CE" w:rsidR="00181625" w:rsidRPr="000355B9" w:rsidRDefault="00181625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</w:t>
      </w:r>
      <w:r w:rsidRPr="000355B9">
        <w:rPr>
          <w:rFonts w:eastAsia="Arial Unicode MS" w:cs="Arial"/>
          <w:sz w:val="20"/>
        </w:rPr>
        <w:lastRenderedPageBreak/>
        <w:t xml:space="preserve">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4D73C9">
      <w:headerReference w:type="default" r:id="rId12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0FE44" w14:textId="77777777" w:rsidR="009C6F28" w:rsidRDefault="009C6F28" w:rsidP="00416EE5">
      <w:pPr>
        <w:spacing w:after="0" w:line="240" w:lineRule="auto"/>
      </w:pPr>
      <w:r>
        <w:separator/>
      </w:r>
    </w:p>
  </w:endnote>
  <w:endnote w:type="continuationSeparator" w:id="0">
    <w:p w14:paraId="4DA2F784" w14:textId="77777777" w:rsidR="009C6F28" w:rsidRDefault="009C6F28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516CA" w14:textId="77777777" w:rsidR="009C6F28" w:rsidRDefault="009C6F28" w:rsidP="00416EE5">
      <w:pPr>
        <w:spacing w:after="0" w:line="240" w:lineRule="auto"/>
      </w:pPr>
      <w:r>
        <w:separator/>
      </w:r>
    </w:p>
  </w:footnote>
  <w:footnote w:type="continuationSeparator" w:id="0">
    <w:p w14:paraId="7CA87461" w14:textId="77777777" w:rsidR="009C6F28" w:rsidRDefault="009C6F28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2491"/>
    <w:rsid w:val="00004C64"/>
    <w:rsid w:val="00021A4D"/>
    <w:rsid w:val="00025357"/>
    <w:rsid w:val="000355B9"/>
    <w:rsid w:val="00040B6C"/>
    <w:rsid w:val="00047E1A"/>
    <w:rsid w:val="00054CD9"/>
    <w:rsid w:val="00057778"/>
    <w:rsid w:val="00063628"/>
    <w:rsid w:val="0007276C"/>
    <w:rsid w:val="000752F2"/>
    <w:rsid w:val="00084E1A"/>
    <w:rsid w:val="00085D6E"/>
    <w:rsid w:val="00086723"/>
    <w:rsid w:val="00097CA2"/>
    <w:rsid w:val="000A568E"/>
    <w:rsid w:val="000C305F"/>
    <w:rsid w:val="0010113A"/>
    <w:rsid w:val="0010150D"/>
    <w:rsid w:val="001525FE"/>
    <w:rsid w:val="0016541C"/>
    <w:rsid w:val="00167BF6"/>
    <w:rsid w:val="00172F7F"/>
    <w:rsid w:val="00181625"/>
    <w:rsid w:val="00186434"/>
    <w:rsid w:val="0018714F"/>
    <w:rsid w:val="001D25E5"/>
    <w:rsid w:val="002037BE"/>
    <w:rsid w:val="00221589"/>
    <w:rsid w:val="00240CFA"/>
    <w:rsid w:val="00250108"/>
    <w:rsid w:val="002528D0"/>
    <w:rsid w:val="002824B9"/>
    <w:rsid w:val="002954B2"/>
    <w:rsid w:val="002973C6"/>
    <w:rsid w:val="002A4460"/>
    <w:rsid w:val="002C56ED"/>
    <w:rsid w:val="002E6E18"/>
    <w:rsid w:val="00310BE9"/>
    <w:rsid w:val="003111A2"/>
    <w:rsid w:val="003374AA"/>
    <w:rsid w:val="0034597E"/>
    <w:rsid w:val="00347F0C"/>
    <w:rsid w:val="00381004"/>
    <w:rsid w:val="003A036E"/>
    <w:rsid w:val="003B1CB9"/>
    <w:rsid w:val="003C2F23"/>
    <w:rsid w:val="003C581D"/>
    <w:rsid w:val="003D78B8"/>
    <w:rsid w:val="00407A64"/>
    <w:rsid w:val="00416EE5"/>
    <w:rsid w:val="00430F0D"/>
    <w:rsid w:val="00450588"/>
    <w:rsid w:val="0048661E"/>
    <w:rsid w:val="00491017"/>
    <w:rsid w:val="004913D4"/>
    <w:rsid w:val="0049512E"/>
    <w:rsid w:val="004A369E"/>
    <w:rsid w:val="004A56B2"/>
    <w:rsid w:val="004C2A49"/>
    <w:rsid w:val="004D73C9"/>
    <w:rsid w:val="004F5EC1"/>
    <w:rsid w:val="004F607D"/>
    <w:rsid w:val="00542F8B"/>
    <w:rsid w:val="005557B4"/>
    <w:rsid w:val="00557A5E"/>
    <w:rsid w:val="005638CA"/>
    <w:rsid w:val="0056623F"/>
    <w:rsid w:val="00573D17"/>
    <w:rsid w:val="005874BB"/>
    <w:rsid w:val="005B222A"/>
    <w:rsid w:val="005D28B5"/>
    <w:rsid w:val="005F28DC"/>
    <w:rsid w:val="005F4EC7"/>
    <w:rsid w:val="00602B3A"/>
    <w:rsid w:val="00603B02"/>
    <w:rsid w:val="00614AA4"/>
    <w:rsid w:val="00633C79"/>
    <w:rsid w:val="00636DBC"/>
    <w:rsid w:val="00637955"/>
    <w:rsid w:val="00644AEB"/>
    <w:rsid w:val="00684E29"/>
    <w:rsid w:val="006968D5"/>
    <w:rsid w:val="006C1BD0"/>
    <w:rsid w:val="006C4C0E"/>
    <w:rsid w:val="00706DC6"/>
    <w:rsid w:val="00715F0E"/>
    <w:rsid w:val="00720EA6"/>
    <w:rsid w:val="00721EF3"/>
    <w:rsid w:val="00735CF7"/>
    <w:rsid w:val="00752EC1"/>
    <w:rsid w:val="00753A01"/>
    <w:rsid w:val="007572F2"/>
    <w:rsid w:val="007739FF"/>
    <w:rsid w:val="0077407E"/>
    <w:rsid w:val="007A48E2"/>
    <w:rsid w:val="007D14D6"/>
    <w:rsid w:val="007D6735"/>
    <w:rsid w:val="007E515A"/>
    <w:rsid w:val="007F0E6E"/>
    <w:rsid w:val="007F1B8C"/>
    <w:rsid w:val="00811E1D"/>
    <w:rsid w:val="008229F6"/>
    <w:rsid w:val="00824980"/>
    <w:rsid w:val="00884539"/>
    <w:rsid w:val="00895F21"/>
    <w:rsid w:val="008A27EB"/>
    <w:rsid w:val="008A65E6"/>
    <w:rsid w:val="008B1640"/>
    <w:rsid w:val="008B7128"/>
    <w:rsid w:val="008B7964"/>
    <w:rsid w:val="008C09A3"/>
    <w:rsid w:val="008C5504"/>
    <w:rsid w:val="008D6E0D"/>
    <w:rsid w:val="009033B4"/>
    <w:rsid w:val="00935DCA"/>
    <w:rsid w:val="00944B15"/>
    <w:rsid w:val="00966EE0"/>
    <w:rsid w:val="00972581"/>
    <w:rsid w:val="00974C89"/>
    <w:rsid w:val="00976532"/>
    <w:rsid w:val="009865E1"/>
    <w:rsid w:val="00987F1E"/>
    <w:rsid w:val="009A447A"/>
    <w:rsid w:val="009B3766"/>
    <w:rsid w:val="009B5040"/>
    <w:rsid w:val="009B62EE"/>
    <w:rsid w:val="009C6F28"/>
    <w:rsid w:val="009E39F8"/>
    <w:rsid w:val="00A276E1"/>
    <w:rsid w:val="00A42BAC"/>
    <w:rsid w:val="00A50C2D"/>
    <w:rsid w:val="00A63559"/>
    <w:rsid w:val="00A65CDF"/>
    <w:rsid w:val="00A70936"/>
    <w:rsid w:val="00A776CF"/>
    <w:rsid w:val="00A9318A"/>
    <w:rsid w:val="00A94A50"/>
    <w:rsid w:val="00AA7C5B"/>
    <w:rsid w:val="00AB2D71"/>
    <w:rsid w:val="00AC1A5F"/>
    <w:rsid w:val="00AD6627"/>
    <w:rsid w:val="00AE50C9"/>
    <w:rsid w:val="00AF1F85"/>
    <w:rsid w:val="00B13B11"/>
    <w:rsid w:val="00B64444"/>
    <w:rsid w:val="00B64BCE"/>
    <w:rsid w:val="00B82640"/>
    <w:rsid w:val="00B9644E"/>
    <w:rsid w:val="00BA2E84"/>
    <w:rsid w:val="00BB1341"/>
    <w:rsid w:val="00BC20A1"/>
    <w:rsid w:val="00BC293A"/>
    <w:rsid w:val="00BC74A8"/>
    <w:rsid w:val="00BE2D21"/>
    <w:rsid w:val="00BF54A1"/>
    <w:rsid w:val="00C2013D"/>
    <w:rsid w:val="00C32A7A"/>
    <w:rsid w:val="00C46AB6"/>
    <w:rsid w:val="00C65D6B"/>
    <w:rsid w:val="00C73C23"/>
    <w:rsid w:val="00C7513D"/>
    <w:rsid w:val="00C84C39"/>
    <w:rsid w:val="00CA3D46"/>
    <w:rsid w:val="00CA4BF7"/>
    <w:rsid w:val="00CC03C8"/>
    <w:rsid w:val="00CC50F8"/>
    <w:rsid w:val="00CD7380"/>
    <w:rsid w:val="00CF6F1B"/>
    <w:rsid w:val="00D06E6A"/>
    <w:rsid w:val="00D072F1"/>
    <w:rsid w:val="00D10A2F"/>
    <w:rsid w:val="00D26EA8"/>
    <w:rsid w:val="00D334E9"/>
    <w:rsid w:val="00D43B0A"/>
    <w:rsid w:val="00D503FA"/>
    <w:rsid w:val="00D55475"/>
    <w:rsid w:val="00D616F4"/>
    <w:rsid w:val="00D618A8"/>
    <w:rsid w:val="00D667C9"/>
    <w:rsid w:val="00D67C33"/>
    <w:rsid w:val="00D74B17"/>
    <w:rsid w:val="00D76223"/>
    <w:rsid w:val="00D9379D"/>
    <w:rsid w:val="00D941A9"/>
    <w:rsid w:val="00DA7219"/>
    <w:rsid w:val="00DB18E8"/>
    <w:rsid w:val="00DB24E8"/>
    <w:rsid w:val="00E26A11"/>
    <w:rsid w:val="00E5026E"/>
    <w:rsid w:val="00E61C13"/>
    <w:rsid w:val="00E66410"/>
    <w:rsid w:val="00E76E0B"/>
    <w:rsid w:val="00EB2B89"/>
    <w:rsid w:val="00EB4964"/>
    <w:rsid w:val="00EB51FA"/>
    <w:rsid w:val="00EB5EBA"/>
    <w:rsid w:val="00EC0532"/>
    <w:rsid w:val="00ED1BA5"/>
    <w:rsid w:val="00EE573D"/>
    <w:rsid w:val="00F03E88"/>
    <w:rsid w:val="00F065A9"/>
    <w:rsid w:val="00F160DE"/>
    <w:rsid w:val="00F235A3"/>
    <w:rsid w:val="00F469AC"/>
    <w:rsid w:val="00F72E3B"/>
    <w:rsid w:val="00F82636"/>
    <w:rsid w:val="00FA4521"/>
    <w:rsid w:val="00FB09CD"/>
    <w:rsid w:val="00FB0C9F"/>
    <w:rsid w:val="00FC092D"/>
    <w:rsid w:val="00FD0683"/>
    <w:rsid w:val="00FF348C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5" ma:contentTypeDescription="Create a new document." ma:contentTypeScope="" ma:versionID="12b6caea836fad6f2831b13e86dc7c90">
  <xsd:schema xmlns:xsd="http://www.w3.org/2001/XMLSchema" xmlns:xs="http://www.w3.org/2001/XMLSchema" xmlns:p="http://schemas.microsoft.com/office/2006/metadata/properties" xmlns:ns3="602b641b-61cb-4dc2-b9d1-e57558eb9b13" xmlns:ns4="f56037b1-5095-4c88-8650-979d4e1b115c" targetNamespace="http://schemas.microsoft.com/office/2006/metadata/properties" ma:root="true" ma:fieldsID="cefa2e2fe0d03c1140d532b0eab977ff" ns3:_="" ns4:_="">
    <xsd:import namespace="602b641b-61cb-4dc2-b9d1-e57558eb9b13"/>
    <xsd:import namespace="f56037b1-5095-4c88-8650-979d4e1b1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70218-1733-4284-8BE4-25CA7A3D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b641b-61cb-4dc2-b9d1-e57558eb9b13"/>
    <ds:schemaRef ds:uri="f56037b1-5095-4c88-8650-979d4e1b1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customXml/itemProps4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62</TotalTime>
  <Pages>1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7</cp:revision>
  <dcterms:created xsi:type="dcterms:W3CDTF">2024-06-19T07:10:00Z</dcterms:created>
  <dcterms:modified xsi:type="dcterms:W3CDTF">2024-06-20T15:11:00Z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