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B3F1B" w14:textId="73DA70E3" w:rsidR="00976532" w:rsidRPr="00F20BAA" w:rsidRDefault="00976532" w:rsidP="00976532">
      <w:pPr>
        <w:rPr>
          <w:rFonts w:cs="Arial"/>
          <w:b/>
          <w:sz w:val="28"/>
          <w:szCs w:val="26"/>
        </w:rPr>
      </w:pPr>
      <w:r w:rsidRPr="00F20BAA">
        <w:rPr>
          <w:rFonts w:cs="Arial"/>
          <w:b/>
          <w:sz w:val="28"/>
          <w:szCs w:val="26"/>
        </w:rPr>
        <w:t>HENNLICH</w:t>
      </w:r>
      <w:r w:rsidR="00EE0803">
        <w:rPr>
          <w:rFonts w:cs="Arial"/>
          <w:b/>
          <w:sz w:val="28"/>
          <w:szCs w:val="26"/>
        </w:rPr>
        <w:t xml:space="preserve"> </w:t>
      </w:r>
      <w:r w:rsidR="0038129F">
        <w:rPr>
          <w:rFonts w:cs="Arial"/>
          <w:b/>
          <w:sz w:val="28"/>
          <w:szCs w:val="26"/>
        </w:rPr>
        <w:t xml:space="preserve">ve Žďáru </w:t>
      </w:r>
      <w:r w:rsidR="00E158C1">
        <w:rPr>
          <w:rFonts w:cs="Arial"/>
          <w:b/>
          <w:sz w:val="28"/>
          <w:szCs w:val="26"/>
        </w:rPr>
        <w:t>postaví</w:t>
      </w:r>
      <w:r w:rsidR="0038129F">
        <w:rPr>
          <w:rFonts w:cs="Arial"/>
          <w:b/>
          <w:sz w:val="28"/>
          <w:szCs w:val="26"/>
        </w:rPr>
        <w:t xml:space="preserve"> </w:t>
      </w:r>
      <w:r w:rsidR="00E158C1">
        <w:rPr>
          <w:rFonts w:cs="Arial"/>
          <w:b/>
          <w:sz w:val="28"/>
          <w:szCs w:val="26"/>
        </w:rPr>
        <w:t xml:space="preserve">průmyslový </w:t>
      </w:r>
      <w:r w:rsidR="0038129F">
        <w:rPr>
          <w:rFonts w:cs="Arial"/>
          <w:b/>
          <w:sz w:val="28"/>
          <w:szCs w:val="26"/>
        </w:rPr>
        <w:t xml:space="preserve">areál za </w:t>
      </w:r>
      <w:r w:rsidR="00E158C1">
        <w:rPr>
          <w:rFonts w:cs="Arial"/>
          <w:b/>
          <w:sz w:val="28"/>
          <w:szCs w:val="26"/>
        </w:rPr>
        <w:t>80</w:t>
      </w:r>
      <w:r w:rsidR="0038129F">
        <w:rPr>
          <w:rFonts w:cs="Arial"/>
          <w:b/>
          <w:sz w:val="28"/>
          <w:szCs w:val="26"/>
        </w:rPr>
        <w:t xml:space="preserve"> mil</w:t>
      </w:r>
      <w:r w:rsidR="00E158C1">
        <w:rPr>
          <w:rFonts w:cs="Arial"/>
          <w:b/>
          <w:sz w:val="28"/>
          <w:szCs w:val="26"/>
        </w:rPr>
        <w:t>ionů</w:t>
      </w:r>
      <w:r w:rsidR="0038129F">
        <w:rPr>
          <w:rFonts w:cs="Arial"/>
          <w:b/>
          <w:sz w:val="28"/>
          <w:szCs w:val="26"/>
        </w:rPr>
        <w:t xml:space="preserve"> Kč</w:t>
      </w:r>
    </w:p>
    <w:p w14:paraId="4C672EE9" w14:textId="2CE8FA46" w:rsidR="00E158C1" w:rsidRDefault="009325E1" w:rsidP="001B2046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Litoměřice</w:t>
      </w:r>
      <w:r w:rsidR="001B2046">
        <w:rPr>
          <w:rFonts w:cs="Arial"/>
          <w:b/>
          <w:sz w:val="24"/>
        </w:rPr>
        <w:t>/Žďár nad Sázavou</w:t>
      </w:r>
      <w:r>
        <w:rPr>
          <w:rFonts w:cs="Arial"/>
          <w:b/>
          <w:sz w:val="24"/>
        </w:rPr>
        <w:t xml:space="preserve">, </w:t>
      </w:r>
      <w:r w:rsidR="00370040">
        <w:rPr>
          <w:rFonts w:cs="Arial"/>
          <w:b/>
          <w:sz w:val="24"/>
        </w:rPr>
        <w:t>2</w:t>
      </w:r>
      <w:r w:rsidR="00976532">
        <w:rPr>
          <w:rFonts w:cs="Arial"/>
          <w:b/>
          <w:sz w:val="24"/>
        </w:rPr>
        <w:t xml:space="preserve">. </w:t>
      </w:r>
      <w:proofErr w:type="spellStart"/>
      <w:r w:rsidR="00370040">
        <w:rPr>
          <w:rFonts w:cs="Arial"/>
          <w:b/>
          <w:sz w:val="24"/>
        </w:rPr>
        <w:t>žáří</w:t>
      </w:r>
      <w:proofErr w:type="spellEnd"/>
      <w:r w:rsidR="00976532">
        <w:rPr>
          <w:rFonts w:cs="Arial"/>
          <w:b/>
          <w:sz w:val="24"/>
        </w:rPr>
        <w:t xml:space="preserve"> </w:t>
      </w:r>
      <w:r w:rsidR="008971EE">
        <w:rPr>
          <w:rFonts w:cs="Arial"/>
          <w:b/>
          <w:sz w:val="24"/>
        </w:rPr>
        <w:t>–</w:t>
      </w:r>
      <w:r w:rsidR="00976532">
        <w:rPr>
          <w:rFonts w:cs="Arial"/>
          <w:b/>
          <w:sz w:val="24"/>
        </w:rPr>
        <w:t xml:space="preserve"> </w:t>
      </w:r>
      <w:r w:rsidR="00462FF3">
        <w:rPr>
          <w:rFonts w:cs="Arial"/>
          <w:b/>
          <w:sz w:val="24"/>
        </w:rPr>
        <w:t xml:space="preserve">Strojírenská firma HENNLICH </w:t>
      </w:r>
      <w:r w:rsidR="00E158C1">
        <w:rPr>
          <w:rFonts w:cs="Arial"/>
          <w:b/>
          <w:sz w:val="24"/>
        </w:rPr>
        <w:t xml:space="preserve">zahájila v průmyslové zóně na okraji Žďáru nad Sázavou výstavbu nového průmyslového areálu za 80 milionů korun. Areál bude sloužit jako sídlo divize CEMA-TECH, která ze Žďáru nad Sázavou již téměř 30 let dodává </w:t>
      </w:r>
      <w:r w:rsidR="0051759C">
        <w:rPr>
          <w:rFonts w:cs="Arial"/>
          <w:b/>
          <w:sz w:val="24"/>
        </w:rPr>
        <w:t>firmám</w:t>
      </w:r>
      <w:r w:rsidR="00E158C1">
        <w:rPr>
          <w:rFonts w:cs="Arial"/>
          <w:b/>
          <w:sz w:val="24"/>
        </w:rPr>
        <w:t xml:space="preserve"> systémy centrálního mazání a mazací techniku. Pro firmu HENNLICH jde po Litoměřicích a Opavě již o třetí </w:t>
      </w:r>
      <w:r w:rsidR="0051759C">
        <w:rPr>
          <w:rFonts w:cs="Arial"/>
          <w:b/>
          <w:sz w:val="24"/>
        </w:rPr>
        <w:t xml:space="preserve">vlastní </w:t>
      </w:r>
      <w:r w:rsidR="00E158C1">
        <w:rPr>
          <w:rFonts w:cs="Arial"/>
          <w:b/>
          <w:sz w:val="24"/>
        </w:rPr>
        <w:t xml:space="preserve">průmyslový areál v Česku. Výstavbu </w:t>
      </w:r>
      <w:r w:rsidR="0051759C">
        <w:rPr>
          <w:rFonts w:cs="Arial"/>
          <w:b/>
          <w:sz w:val="24"/>
        </w:rPr>
        <w:t xml:space="preserve">nové budovy </w:t>
      </w:r>
      <w:r w:rsidR="00E158C1">
        <w:rPr>
          <w:rFonts w:cs="Arial"/>
          <w:b/>
          <w:sz w:val="24"/>
        </w:rPr>
        <w:t xml:space="preserve">zajistí společnost PKS Stavby podle </w:t>
      </w:r>
      <w:r w:rsidR="00A2448F">
        <w:rPr>
          <w:rFonts w:cs="Arial"/>
          <w:b/>
          <w:sz w:val="24"/>
        </w:rPr>
        <w:t>projektu kanceláře Pelikán.</w:t>
      </w:r>
      <w:r w:rsidR="00E158C1">
        <w:rPr>
          <w:rFonts w:cs="Arial"/>
          <w:b/>
          <w:sz w:val="24"/>
        </w:rPr>
        <w:t xml:space="preserve"> </w:t>
      </w:r>
    </w:p>
    <w:p w14:paraId="7C42358D" w14:textId="05F47D6A" w:rsidR="00E158C1" w:rsidRPr="006474BD" w:rsidRDefault="00E158C1" w:rsidP="001B2046">
      <w:pPr>
        <w:jc w:val="both"/>
        <w:rPr>
          <w:rFonts w:cs="Arial"/>
          <w:b/>
          <w:i/>
          <w:iCs/>
          <w:sz w:val="24"/>
        </w:rPr>
      </w:pPr>
      <w:r>
        <w:rPr>
          <w:rFonts w:cs="Arial"/>
          <w:b/>
          <w:sz w:val="24"/>
        </w:rPr>
        <w:t>Pavel Šumera, jednatel firmy HENNLICH</w:t>
      </w:r>
      <w:r w:rsidRPr="006474BD">
        <w:rPr>
          <w:rFonts w:cs="Arial"/>
          <w:b/>
          <w:i/>
          <w:iCs/>
          <w:sz w:val="24"/>
        </w:rPr>
        <w:t xml:space="preserve">: </w:t>
      </w:r>
      <w:r w:rsidRPr="006474BD">
        <w:rPr>
          <w:rFonts w:cs="Arial"/>
          <w:bCs/>
          <w:i/>
          <w:iCs/>
          <w:sz w:val="24"/>
        </w:rPr>
        <w:t>„</w:t>
      </w:r>
      <w:r w:rsidR="00A2448F" w:rsidRPr="006474BD">
        <w:rPr>
          <w:rFonts w:cs="Arial"/>
          <w:bCs/>
          <w:i/>
          <w:iCs/>
          <w:sz w:val="24"/>
        </w:rPr>
        <w:t xml:space="preserve">Nový areál je významný rozvojový krok nejen pro divizi CEMA-TECH, ale i pro celou firmu HENNLICH. Díky nové budově se skladem a dílnou budeme moci zákazníkům, kterým dodáváme centrální mazací systémy, poskytovat ještě lepší servis než dosud. </w:t>
      </w:r>
      <w:r w:rsidR="006474BD" w:rsidRPr="006474BD">
        <w:rPr>
          <w:rFonts w:cs="Arial"/>
          <w:bCs/>
          <w:i/>
          <w:iCs/>
          <w:sz w:val="24"/>
        </w:rPr>
        <w:t xml:space="preserve">Areál je navržen tak, aby přinášel komfort zaměstnancům i návštěvníkům. </w:t>
      </w:r>
      <w:r w:rsidR="0051759C">
        <w:rPr>
          <w:rFonts w:cs="Arial"/>
          <w:bCs/>
          <w:i/>
          <w:iCs/>
          <w:sz w:val="24"/>
        </w:rPr>
        <w:t>Jeho součástí jsou také z</w:t>
      </w:r>
      <w:r w:rsidR="006474BD" w:rsidRPr="006474BD">
        <w:rPr>
          <w:rFonts w:cs="Arial"/>
          <w:bCs/>
          <w:i/>
          <w:iCs/>
          <w:sz w:val="24"/>
        </w:rPr>
        <w:t>elené technologie, jako je fotovoltaika a tepelné čerpadlo.“</w:t>
      </w:r>
      <w:r w:rsidR="006474BD" w:rsidRPr="006474BD">
        <w:rPr>
          <w:rFonts w:cs="Arial"/>
          <w:b/>
          <w:i/>
          <w:iCs/>
          <w:sz w:val="24"/>
        </w:rPr>
        <w:t xml:space="preserve"> </w:t>
      </w:r>
    </w:p>
    <w:p w14:paraId="0EA315C1" w14:textId="4C70A20C" w:rsidR="006148B2" w:rsidRPr="00A2448F" w:rsidRDefault="006148B2" w:rsidP="001B2046">
      <w:pPr>
        <w:jc w:val="both"/>
        <w:rPr>
          <w:rFonts w:cs="Arial"/>
          <w:bCs/>
          <w:sz w:val="24"/>
        </w:rPr>
      </w:pPr>
      <w:r w:rsidRPr="00A2448F">
        <w:rPr>
          <w:rFonts w:cs="Arial"/>
          <w:bCs/>
          <w:sz w:val="24"/>
          <w:szCs w:val="24"/>
        </w:rPr>
        <w:t xml:space="preserve">Výstavba areálu </w:t>
      </w:r>
      <w:r w:rsidR="00A2448F" w:rsidRPr="00A2448F">
        <w:rPr>
          <w:rFonts w:cs="Arial"/>
          <w:bCs/>
          <w:sz w:val="24"/>
          <w:szCs w:val="24"/>
        </w:rPr>
        <w:t xml:space="preserve">v </w:t>
      </w:r>
      <w:r w:rsidR="00A2448F" w:rsidRPr="00506334">
        <w:rPr>
          <w:sz w:val="24"/>
          <w:szCs w:val="24"/>
        </w:rPr>
        <w:t>Průmyslov</w:t>
      </w:r>
      <w:r w:rsidR="00A2448F" w:rsidRPr="00A2448F">
        <w:rPr>
          <w:sz w:val="24"/>
          <w:szCs w:val="24"/>
        </w:rPr>
        <w:t>é</w:t>
      </w:r>
      <w:r w:rsidR="00A2448F" w:rsidRPr="00506334">
        <w:rPr>
          <w:sz w:val="24"/>
          <w:szCs w:val="24"/>
        </w:rPr>
        <w:t xml:space="preserve"> zón</w:t>
      </w:r>
      <w:r w:rsidR="00A2448F" w:rsidRPr="00A2448F">
        <w:rPr>
          <w:sz w:val="24"/>
          <w:szCs w:val="24"/>
        </w:rPr>
        <w:t>ě</w:t>
      </w:r>
      <w:r w:rsidR="00A2448F" w:rsidRPr="00506334">
        <w:rPr>
          <w:sz w:val="24"/>
          <w:szCs w:val="24"/>
        </w:rPr>
        <w:t xml:space="preserve"> Jamská II. na okraji Žďáru</w:t>
      </w:r>
      <w:r w:rsidR="00A2448F" w:rsidRPr="00A2448F">
        <w:rPr>
          <w:rFonts w:cs="Arial"/>
          <w:bCs/>
          <w:sz w:val="24"/>
          <w:szCs w:val="24"/>
        </w:rPr>
        <w:t xml:space="preserve"> nad Sázavou </w:t>
      </w:r>
      <w:r w:rsidRPr="00A2448F">
        <w:rPr>
          <w:rFonts w:cs="Arial"/>
          <w:bCs/>
          <w:sz w:val="24"/>
          <w:szCs w:val="24"/>
        </w:rPr>
        <w:t>začala v polovině srpna</w:t>
      </w:r>
      <w:r w:rsidR="0051759C">
        <w:rPr>
          <w:rFonts w:cs="Arial"/>
          <w:bCs/>
          <w:sz w:val="24"/>
          <w:szCs w:val="24"/>
        </w:rPr>
        <w:t>. H</w:t>
      </w:r>
      <w:r w:rsidR="00A2448F" w:rsidRPr="00A2448F">
        <w:rPr>
          <w:rFonts w:cs="Arial"/>
          <w:bCs/>
          <w:sz w:val="24"/>
          <w:szCs w:val="24"/>
        </w:rPr>
        <w:t>rubá stavba by měla být hotova do konce roku a</w:t>
      </w:r>
      <w:r w:rsidRPr="00A2448F">
        <w:rPr>
          <w:rFonts w:cs="Arial"/>
          <w:bCs/>
          <w:sz w:val="24"/>
          <w:szCs w:val="24"/>
        </w:rPr>
        <w:t xml:space="preserve"> </w:t>
      </w:r>
      <w:r w:rsidR="00A2448F" w:rsidRPr="00A2448F">
        <w:rPr>
          <w:rFonts w:cs="Arial"/>
          <w:bCs/>
          <w:sz w:val="24"/>
          <w:szCs w:val="24"/>
        </w:rPr>
        <w:t xml:space="preserve">celkově by měl </w:t>
      </w:r>
      <w:r w:rsidRPr="00A2448F">
        <w:rPr>
          <w:rFonts w:cs="Arial"/>
          <w:bCs/>
          <w:sz w:val="24"/>
          <w:szCs w:val="24"/>
        </w:rPr>
        <w:t xml:space="preserve">být </w:t>
      </w:r>
      <w:r w:rsidR="0051759C">
        <w:rPr>
          <w:rFonts w:cs="Arial"/>
          <w:bCs/>
          <w:sz w:val="24"/>
          <w:szCs w:val="24"/>
        </w:rPr>
        <w:t>areál dokončen</w:t>
      </w:r>
      <w:r w:rsidRPr="00A2448F">
        <w:rPr>
          <w:rFonts w:cs="Arial"/>
          <w:bCs/>
          <w:sz w:val="24"/>
          <w:szCs w:val="24"/>
        </w:rPr>
        <w:t xml:space="preserve"> za rok. Na pozemku zhruba 7500 metrů čtvereční vyroste budova se zastavěnou plochou </w:t>
      </w:r>
      <w:r w:rsidRPr="006474BD">
        <w:rPr>
          <w:rFonts w:cs="Arial"/>
          <w:bCs/>
          <w:sz w:val="24"/>
          <w:szCs w:val="24"/>
        </w:rPr>
        <w:t>téměř 100</w:t>
      </w:r>
      <w:r w:rsidR="0051759C">
        <w:rPr>
          <w:rFonts w:cs="Arial"/>
          <w:bCs/>
          <w:sz w:val="24"/>
          <w:szCs w:val="24"/>
        </w:rPr>
        <w:t>0</w:t>
      </w:r>
      <w:r w:rsidRPr="006474BD">
        <w:rPr>
          <w:rFonts w:cs="Arial"/>
          <w:bCs/>
          <w:sz w:val="24"/>
          <w:szCs w:val="24"/>
        </w:rPr>
        <w:t xml:space="preserve"> metrů čtverečních</w:t>
      </w:r>
      <w:r w:rsidRPr="006474BD">
        <w:rPr>
          <w:rFonts w:cs="Arial"/>
          <w:bCs/>
          <w:sz w:val="24"/>
        </w:rPr>
        <w:t>.</w:t>
      </w:r>
      <w:r w:rsidR="006474BD" w:rsidRPr="006474BD">
        <w:rPr>
          <w:rFonts w:cs="Arial"/>
          <w:bCs/>
          <w:sz w:val="24"/>
        </w:rPr>
        <w:t xml:space="preserve"> Budova je v první etapě navržena pro 25 až 35 zaměstnanců.</w:t>
      </w:r>
      <w:r w:rsidRPr="00A2448F">
        <w:rPr>
          <w:rFonts w:cs="Arial"/>
          <w:bCs/>
          <w:i/>
          <w:iCs/>
          <w:sz w:val="24"/>
        </w:rPr>
        <w:t xml:space="preserve"> „Součástí </w:t>
      </w:r>
      <w:r w:rsidR="0051759C">
        <w:rPr>
          <w:rFonts w:cs="Arial"/>
          <w:bCs/>
          <w:i/>
          <w:iCs/>
          <w:sz w:val="24"/>
        </w:rPr>
        <w:t>areálu</w:t>
      </w:r>
      <w:r w:rsidRPr="00A2448F">
        <w:rPr>
          <w:rFonts w:cs="Arial"/>
          <w:bCs/>
          <w:i/>
          <w:iCs/>
          <w:sz w:val="24"/>
        </w:rPr>
        <w:t xml:space="preserve"> budou kanceláře, jednací místnost, sklad, dílna a showroom. Protože je stavba navržena modulárně, je možné ji do budoucna ještě rozšířit,“ </w:t>
      </w:r>
      <w:r w:rsidRPr="00A2448F">
        <w:rPr>
          <w:rFonts w:cs="Arial"/>
          <w:bCs/>
          <w:sz w:val="24"/>
        </w:rPr>
        <w:t xml:space="preserve">uvedl </w:t>
      </w:r>
      <w:r w:rsidRPr="00A2448F">
        <w:rPr>
          <w:rFonts w:cs="Arial"/>
          <w:b/>
          <w:sz w:val="24"/>
        </w:rPr>
        <w:t>Pavel Šumera</w:t>
      </w:r>
      <w:r w:rsidRPr="00A2448F">
        <w:rPr>
          <w:rFonts w:cs="Arial"/>
          <w:bCs/>
          <w:sz w:val="24"/>
        </w:rPr>
        <w:t>.</w:t>
      </w:r>
    </w:p>
    <w:p w14:paraId="3875E170" w14:textId="19E88648" w:rsidR="00A2448F" w:rsidRPr="00506334" w:rsidRDefault="006148B2" w:rsidP="00A2448F">
      <w:pPr>
        <w:rPr>
          <w:bCs/>
          <w:sz w:val="24"/>
          <w:szCs w:val="24"/>
        </w:rPr>
      </w:pPr>
      <w:r w:rsidRPr="00A2448F">
        <w:rPr>
          <w:rFonts w:cs="Arial"/>
          <w:bCs/>
          <w:sz w:val="24"/>
          <w:szCs w:val="24"/>
        </w:rPr>
        <w:t>Při výstavbě se počítá s</w:t>
      </w:r>
      <w:r w:rsidR="0051759C">
        <w:rPr>
          <w:rFonts w:cs="Arial"/>
          <w:bCs/>
          <w:sz w:val="24"/>
          <w:szCs w:val="24"/>
        </w:rPr>
        <w:t xml:space="preserve"> využitím</w:t>
      </w:r>
      <w:r w:rsidRPr="00A2448F">
        <w:rPr>
          <w:rFonts w:cs="Arial"/>
          <w:bCs/>
          <w:sz w:val="24"/>
          <w:szCs w:val="24"/>
        </w:rPr>
        <w:t xml:space="preserve"> zelený</w:t>
      </w:r>
      <w:r w:rsidR="0051759C">
        <w:rPr>
          <w:rFonts w:cs="Arial"/>
          <w:bCs/>
          <w:sz w:val="24"/>
          <w:szCs w:val="24"/>
        </w:rPr>
        <w:t>ch</w:t>
      </w:r>
      <w:r w:rsidRPr="00A2448F">
        <w:rPr>
          <w:rFonts w:cs="Arial"/>
          <w:bCs/>
          <w:sz w:val="24"/>
          <w:szCs w:val="24"/>
        </w:rPr>
        <w:t xml:space="preserve"> technologi</w:t>
      </w:r>
      <w:r w:rsidR="0051759C">
        <w:rPr>
          <w:rFonts w:cs="Arial"/>
          <w:bCs/>
          <w:sz w:val="24"/>
          <w:szCs w:val="24"/>
        </w:rPr>
        <w:t xml:space="preserve">í </w:t>
      </w:r>
      <w:r w:rsidRPr="00A2448F">
        <w:rPr>
          <w:rFonts w:cs="Arial"/>
          <w:bCs/>
          <w:sz w:val="24"/>
          <w:szCs w:val="24"/>
        </w:rPr>
        <w:t>jako j</w:t>
      </w:r>
      <w:r w:rsidR="00A2448F" w:rsidRPr="00A2448F">
        <w:rPr>
          <w:rFonts w:cs="Arial"/>
          <w:bCs/>
          <w:sz w:val="24"/>
          <w:szCs w:val="24"/>
        </w:rPr>
        <w:t>e</w:t>
      </w:r>
      <w:r w:rsidRPr="00A2448F">
        <w:rPr>
          <w:rFonts w:cs="Arial"/>
          <w:bCs/>
          <w:sz w:val="24"/>
          <w:szCs w:val="24"/>
        </w:rPr>
        <w:t xml:space="preserve"> </w:t>
      </w:r>
      <w:r w:rsidRPr="00506334">
        <w:rPr>
          <w:bCs/>
          <w:sz w:val="24"/>
          <w:szCs w:val="24"/>
        </w:rPr>
        <w:t>fotovoltai</w:t>
      </w:r>
      <w:r w:rsidR="00A2448F" w:rsidRPr="00A2448F">
        <w:rPr>
          <w:bCs/>
          <w:sz w:val="24"/>
          <w:szCs w:val="24"/>
        </w:rPr>
        <w:t>cká elektrárna a</w:t>
      </w:r>
      <w:r w:rsidRPr="00506334">
        <w:rPr>
          <w:bCs/>
          <w:sz w:val="24"/>
          <w:szCs w:val="24"/>
        </w:rPr>
        <w:t xml:space="preserve"> </w:t>
      </w:r>
      <w:r w:rsidR="00A2448F" w:rsidRPr="00A2448F">
        <w:rPr>
          <w:bCs/>
          <w:sz w:val="24"/>
          <w:szCs w:val="24"/>
        </w:rPr>
        <w:t xml:space="preserve">vytápění a chlazení pomocí </w:t>
      </w:r>
      <w:r w:rsidRPr="00506334">
        <w:rPr>
          <w:bCs/>
          <w:sz w:val="24"/>
          <w:szCs w:val="24"/>
        </w:rPr>
        <w:t>tepelné</w:t>
      </w:r>
      <w:r w:rsidR="00A2448F" w:rsidRPr="00A2448F">
        <w:rPr>
          <w:bCs/>
          <w:sz w:val="24"/>
          <w:szCs w:val="24"/>
        </w:rPr>
        <w:t>ho</w:t>
      </w:r>
      <w:r w:rsidRPr="00506334">
        <w:rPr>
          <w:bCs/>
          <w:sz w:val="24"/>
          <w:szCs w:val="24"/>
        </w:rPr>
        <w:t xml:space="preserve"> čerpadl</w:t>
      </w:r>
      <w:r w:rsidR="00A2448F" w:rsidRPr="00A2448F">
        <w:rPr>
          <w:bCs/>
          <w:sz w:val="24"/>
          <w:szCs w:val="24"/>
        </w:rPr>
        <w:t xml:space="preserve">a. Budova bude mít také </w:t>
      </w:r>
      <w:r w:rsidRPr="00506334">
        <w:rPr>
          <w:bCs/>
          <w:sz w:val="24"/>
          <w:szCs w:val="24"/>
        </w:rPr>
        <w:t>zelen</w:t>
      </w:r>
      <w:r w:rsidR="00A2448F" w:rsidRPr="00A2448F">
        <w:rPr>
          <w:bCs/>
          <w:sz w:val="24"/>
          <w:szCs w:val="24"/>
        </w:rPr>
        <w:t>ou</w:t>
      </w:r>
      <w:r w:rsidRPr="00506334">
        <w:rPr>
          <w:bCs/>
          <w:sz w:val="24"/>
          <w:szCs w:val="24"/>
        </w:rPr>
        <w:t xml:space="preserve"> střech</w:t>
      </w:r>
      <w:r w:rsidR="00A2448F" w:rsidRPr="00A2448F">
        <w:rPr>
          <w:bCs/>
          <w:sz w:val="24"/>
          <w:szCs w:val="24"/>
        </w:rPr>
        <w:t>u a části</w:t>
      </w:r>
      <w:r w:rsidRPr="00506334">
        <w:rPr>
          <w:bCs/>
          <w:sz w:val="24"/>
          <w:szCs w:val="24"/>
        </w:rPr>
        <w:t xml:space="preserve"> fasády porostlé zelení</w:t>
      </w:r>
      <w:r w:rsidR="00A2448F" w:rsidRPr="00A2448F">
        <w:rPr>
          <w:bCs/>
          <w:sz w:val="24"/>
          <w:szCs w:val="24"/>
        </w:rPr>
        <w:t xml:space="preserve">. Stejně jako například v areálu v Litoměřicích se počítá s tím, že část dešťové vody se bude </w:t>
      </w:r>
      <w:r w:rsidR="00A2448F" w:rsidRPr="00506334">
        <w:rPr>
          <w:bCs/>
          <w:sz w:val="24"/>
          <w:szCs w:val="24"/>
        </w:rPr>
        <w:t xml:space="preserve">jímat do podzemní retenční nádrže, odkud </w:t>
      </w:r>
      <w:r w:rsidR="00A2448F" w:rsidRPr="00A2448F">
        <w:rPr>
          <w:bCs/>
          <w:sz w:val="24"/>
          <w:szCs w:val="24"/>
        </w:rPr>
        <w:t xml:space="preserve">se bude využívat </w:t>
      </w:r>
      <w:r w:rsidR="00A2448F" w:rsidRPr="00506334">
        <w:rPr>
          <w:bCs/>
          <w:sz w:val="24"/>
          <w:szCs w:val="24"/>
        </w:rPr>
        <w:t>na zalévání, ale i jako technick</w:t>
      </w:r>
      <w:r w:rsidR="00A2448F" w:rsidRPr="00A2448F">
        <w:rPr>
          <w:bCs/>
          <w:sz w:val="24"/>
          <w:szCs w:val="24"/>
        </w:rPr>
        <w:t>á</w:t>
      </w:r>
      <w:r w:rsidR="00A2448F" w:rsidRPr="00506334">
        <w:rPr>
          <w:bCs/>
          <w:sz w:val="24"/>
          <w:szCs w:val="24"/>
        </w:rPr>
        <w:t xml:space="preserve"> vod</w:t>
      </w:r>
      <w:r w:rsidR="00A2448F" w:rsidRPr="00A2448F">
        <w:rPr>
          <w:bCs/>
          <w:sz w:val="24"/>
          <w:szCs w:val="24"/>
        </w:rPr>
        <w:t>a</w:t>
      </w:r>
      <w:r w:rsidR="00A2448F" w:rsidRPr="00506334">
        <w:rPr>
          <w:bCs/>
          <w:sz w:val="24"/>
          <w:szCs w:val="24"/>
        </w:rPr>
        <w:t xml:space="preserve"> v budově.</w:t>
      </w:r>
      <w:r w:rsidR="006474BD">
        <w:rPr>
          <w:bCs/>
          <w:sz w:val="24"/>
          <w:szCs w:val="24"/>
        </w:rPr>
        <w:t xml:space="preserve"> </w:t>
      </w:r>
    </w:p>
    <w:p w14:paraId="609ABBC6" w14:textId="1F1DA50D" w:rsidR="006474BD" w:rsidRPr="006474BD" w:rsidRDefault="006474BD" w:rsidP="006474BD">
      <w:pPr>
        <w:jc w:val="both"/>
        <w:rPr>
          <w:rFonts w:cs="Arial"/>
          <w:bCs/>
          <w:sz w:val="24"/>
          <w:szCs w:val="24"/>
        </w:rPr>
      </w:pPr>
      <w:r w:rsidRPr="006474BD">
        <w:rPr>
          <w:rFonts w:cs="Arial"/>
          <w:bCs/>
          <w:sz w:val="24"/>
        </w:rPr>
        <w:t xml:space="preserve">Firma HENNLICH je významným průmyslovým distributorem a výrobcem průmyslových zařízení. Zabývá se dodávkami komponent a průmyslových celků pro mnoho odvětví. V loňském roce dosáhla firma rekordních tržeb 1,13 miliardy korun. Divize CEMA-TECH je jednou z deseti divizí firmy a primárně se zaměřuje na dodávky systémů centrálního mazání a mazací techniky pro firmy v Česku a na Slovensku. </w:t>
      </w:r>
    </w:p>
    <w:p w14:paraId="361BFE85" w14:textId="26599EE5" w:rsidR="00CF5BF1" w:rsidRDefault="00CF5BF1" w:rsidP="00E71891">
      <w:pPr>
        <w:jc w:val="both"/>
        <w:rPr>
          <w:rFonts w:cs="Arial"/>
          <w:sz w:val="24"/>
          <w:szCs w:val="24"/>
        </w:rPr>
      </w:pPr>
    </w:p>
    <w:p w14:paraId="7C2BB30D" w14:textId="5CF5279E" w:rsidR="004456A6" w:rsidRPr="00C50CD3" w:rsidRDefault="004456A6" w:rsidP="00E71891">
      <w:pPr>
        <w:jc w:val="both"/>
        <w:rPr>
          <w:rFonts w:ascii="Helvetica" w:hAnsi="Helvetica" w:cs="Helvetica"/>
          <w:b/>
          <w:bCs/>
          <w:spacing w:val="2"/>
          <w:sz w:val="21"/>
          <w:szCs w:val="21"/>
          <w:shd w:val="clear" w:color="auto" w:fill="FAFAFA"/>
        </w:rPr>
      </w:pPr>
      <w:r w:rsidRPr="00C50CD3">
        <w:rPr>
          <w:rFonts w:cs="Arial"/>
          <w:b/>
          <w:bCs/>
          <w:sz w:val="24"/>
          <w:szCs w:val="24"/>
        </w:rPr>
        <w:t xml:space="preserve">Link na tiskovou zprávu: </w:t>
      </w:r>
    </w:p>
    <w:p w14:paraId="04314EA0" w14:textId="01661DE3" w:rsidR="000619D1" w:rsidRPr="00B85368" w:rsidRDefault="00B85368" w:rsidP="00E71891">
      <w:pPr>
        <w:jc w:val="both"/>
        <w:rPr>
          <w:rFonts w:cs="Arial"/>
          <w:color w:val="FF0000"/>
          <w:sz w:val="20"/>
          <w:szCs w:val="20"/>
        </w:rPr>
      </w:pPr>
      <w:hyperlink r:id="rId11" w:history="1">
        <w:r w:rsidRPr="00B85368">
          <w:rPr>
            <w:rStyle w:val="Hypertextovodkaz"/>
            <w:rFonts w:cs="Arial"/>
            <w:sz w:val="20"/>
            <w:szCs w:val="20"/>
          </w:rPr>
          <w:t>https://www.hennlich.cz/aktuality/hennlich-ve-zdaru-postavi-prumyslovy-areal-za-80-milionu-kc/?utm_source=PR&amp;utm_medium=TZ&amp;utm_campaign=TZ_HENNLICH_2024_09_02_HENNLICH+ve+%C5%BD%C4%8F%C3%A1ru+postav%C3%AD+pr%C5%AFmyslov%C3%BD+are%C3%A1l</w:t>
        </w:r>
      </w:hyperlink>
    </w:p>
    <w:p w14:paraId="796492D2" w14:textId="22617D2C" w:rsidR="00585E57" w:rsidRDefault="00585E57" w:rsidP="00E71891">
      <w:pPr>
        <w:jc w:val="both"/>
        <w:rPr>
          <w:rFonts w:cs="Arial"/>
          <w:b/>
          <w:sz w:val="24"/>
          <w:szCs w:val="24"/>
        </w:rPr>
      </w:pPr>
      <w:r w:rsidRPr="00585E57">
        <w:rPr>
          <w:rFonts w:cs="Arial"/>
          <w:b/>
          <w:sz w:val="24"/>
          <w:szCs w:val="24"/>
        </w:rPr>
        <w:t>FOTO:</w:t>
      </w:r>
    </w:p>
    <w:p w14:paraId="69AC586B" w14:textId="7DF7422D" w:rsidR="00C50CD3" w:rsidRDefault="007D4017" w:rsidP="00E71891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lastRenderedPageBreak/>
        <w:drawing>
          <wp:inline distT="0" distB="0" distL="0" distR="0" wp14:anchorId="1C5A029C" wp14:editId="0C83A84C">
            <wp:extent cx="4953000" cy="2667000"/>
            <wp:effectExtent l="0" t="0" r="0" b="0"/>
            <wp:docPr id="940418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76" cy="26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FA81F" w14:textId="14D85544" w:rsidR="00370040" w:rsidRDefault="00370040" w:rsidP="00E71891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drawing>
          <wp:inline distT="0" distB="0" distL="0" distR="0" wp14:anchorId="1DB3E2BB" wp14:editId="2936D98B">
            <wp:extent cx="4966552" cy="2628900"/>
            <wp:effectExtent l="0" t="0" r="5715" b="0"/>
            <wp:docPr id="3607842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623" cy="263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2A2C" w14:textId="263EFF16" w:rsidR="005E6D22" w:rsidRDefault="005E6D22" w:rsidP="00E71891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Popis:</w:t>
      </w:r>
    </w:p>
    <w:p w14:paraId="0C66A00F" w14:textId="2CD0C3BC" w:rsidR="006474BD" w:rsidRDefault="006474BD" w:rsidP="00E71891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Firma HENNLICH ve Žďáru nad Sázavou v polovině srpna zahájila výstavbu nového průmyslového areálu za 80 milionů korun. Areál se skladem, dílnou, kancelářemi a showroomem bude primárně sloužit pro divizi CEMA-TECH, která již téměř 30 let zajišťuje pro průmyslové firmy dodávky centrálního mazání a mazací techniky.</w:t>
      </w:r>
    </w:p>
    <w:p w14:paraId="59CCB31A" w14:textId="25CB8A41" w:rsidR="005E6D22" w:rsidRPr="006D1749" w:rsidRDefault="007627EF" w:rsidP="00E71891">
      <w:pPr>
        <w:jc w:val="both"/>
        <w:rPr>
          <w:rFonts w:cs="Arial"/>
          <w:b/>
          <w:szCs w:val="24"/>
        </w:rPr>
      </w:pPr>
      <w:r>
        <w:rPr>
          <w:rFonts w:cs="Arial"/>
          <w:b/>
          <w:sz w:val="24"/>
        </w:rPr>
        <w:t xml:space="preserve"> </w:t>
      </w:r>
      <w:r w:rsidR="006D1749" w:rsidRPr="006D1749">
        <w:rPr>
          <w:rFonts w:cs="Arial"/>
          <w:b/>
        </w:rPr>
        <w:t>(</w:t>
      </w:r>
      <w:r w:rsidR="007D4017">
        <w:rPr>
          <w:rFonts w:cs="Arial"/>
          <w:b/>
        </w:rPr>
        <w:t>Vizualizace</w:t>
      </w:r>
      <w:r w:rsidR="006D1749" w:rsidRPr="006D1749">
        <w:rPr>
          <w:rFonts w:cs="Arial"/>
          <w:b/>
        </w:rPr>
        <w:t xml:space="preserve">: HENNLICH) </w:t>
      </w:r>
    </w:p>
    <w:p w14:paraId="4C1A1171" w14:textId="77777777" w:rsidR="006D1749" w:rsidRDefault="006D1749" w:rsidP="00D26EA8">
      <w:pPr>
        <w:autoSpaceDE w:val="0"/>
        <w:autoSpaceDN w:val="0"/>
        <w:adjustRightInd w:val="0"/>
        <w:rPr>
          <w:rFonts w:cs="Arial"/>
          <w:b/>
          <w:color w:val="000000"/>
          <w:sz w:val="24"/>
        </w:rPr>
      </w:pP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lastRenderedPageBreak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4B009AAB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>Po roce 1989 rozšířila aktivity i do dalších zemí střední a východní Evropy. Se zhruba 900 spolupracovníky působí v 18 evropských zemích.</w:t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9B24C5">
      <w:headerReference w:type="default" r:id="rId14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7DD9E" w14:textId="77777777" w:rsidR="000D4DE6" w:rsidRDefault="000D4DE6" w:rsidP="00416EE5">
      <w:pPr>
        <w:spacing w:after="0" w:line="240" w:lineRule="auto"/>
      </w:pPr>
      <w:r>
        <w:separator/>
      </w:r>
    </w:p>
  </w:endnote>
  <w:endnote w:type="continuationSeparator" w:id="0">
    <w:p w14:paraId="43237029" w14:textId="77777777" w:rsidR="000D4DE6" w:rsidRDefault="000D4DE6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79920" w14:textId="77777777" w:rsidR="000D4DE6" w:rsidRDefault="000D4DE6" w:rsidP="00416EE5">
      <w:pPr>
        <w:spacing w:after="0" w:line="240" w:lineRule="auto"/>
      </w:pPr>
      <w:r>
        <w:separator/>
      </w:r>
    </w:p>
  </w:footnote>
  <w:footnote w:type="continuationSeparator" w:id="0">
    <w:p w14:paraId="0B654B11" w14:textId="77777777" w:rsidR="000D4DE6" w:rsidRDefault="000D4DE6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9560" w14:textId="77777777" w:rsidR="00542F8B" w:rsidRDefault="00542F8B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542F8B" w:rsidRPr="000355B9" w:rsidRDefault="00542F8B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542F8B" w:rsidRDefault="00542F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0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A8"/>
    <w:rsid w:val="00002491"/>
    <w:rsid w:val="00004C64"/>
    <w:rsid w:val="00021A4D"/>
    <w:rsid w:val="00025357"/>
    <w:rsid w:val="000355B9"/>
    <w:rsid w:val="00040B6C"/>
    <w:rsid w:val="00054CD9"/>
    <w:rsid w:val="000619D1"/>
    <w:rsid w:val="00071921"/>
    <w:rsid w:val="0007276C"/>
    <w:rsid w:val="00080497"/>
    <w:rsid w:val="000A568E"/>
    <w:rsid w:val="000D4DE6"/>
    <w:rsid w:val="0013115F"/>
    <w:rsid w:val="001525FE"/>
    <w:rsid w:val="0016541C"/>
    <w:rsid w:val="00167BF6"/>
    <w:rsid w:val="001B2046"/>
    <w:rsid w:val="00221589"/>
    <w:rsid w:val="00240CFA"/>
    <w:rsid w:val="00245228"/>
    <w:rsid w:val="002479D5"/>
    <w:rsid w:val="002824B9"/>
    <w:rsid w:val="002A3180"/>
    <w:rsid w:val="002B29A1"/>
    <w:rsid w:val="002C56ED"/>
    <w:rsid w:val="002D1B14"/>
    <w:rsid w:val="002E6E18"/>
    <w:rsid w:val="00311073"/>
    <w:rsid w:val="003374AA"/>
    <w:rsid w:val="00337DF3"/>
    <w:rsid w:val="00347F0C"/>
    <w:rsid w:val="00351FEC"/>
    <w:rsid w:val="00367F61"/>
    <w:rsid w:val="00370040"/>
    <w:rsid w:val="00381004"/>
    <w:rsid w:val="0038129F"/>
    <w:rsid w:val="00416EE5"/>
    <w:rsid w:val="0044291A"/>
    <w:rsid w:val="004456A6"/>
    <w:rsid w:val="0046060C"/>
    <w:rsid w:val="00462FF3"/>
    <w:rsid w:val="0049512E"/>
    <w:rsid w:val="004A56B2"/>
    <w:rsid w:val="004C2A49"/>
    <w:rsid w:val="004C4F1A"/>
    <w:rsid w:val="004E48F8"/>
    <w:rsid w:val="004F607D"/>
    <w:rsid w:val="0051759C"/>
    <w:rsid w:val="00542F8B"/>
    <w:rsid w:val="00552C70"/>
    <w:rsid w:val="005552A2"/>
    <w:rsid w:val="00557A5E"/>
    <w:rsid w:val="005638CA"/>
    <w:rsid w:val="00573D17"/>
    <w:rsid w:val="00585E57"/>
    <w:rsid w:val="005874BB"/>
    <w:rsid w:val="00593930"/>
    <w:rsid w:val="00596F23"/>
    <w:rsid w:val="005A5762"/>
    <w:rsid w:val="005A63A2"/>
    <w:rsid w:val="005E6D22"/>
    <w:rsid w:val="005F4AC7"/>
    <w:rsid w:val="005F4EC7"/>
    <w:rsid w:val="00602B3A"/>
    <w:rsid w:val="00603B02"/>
    <w:rsid w:val="006148B2"/>
    <w:rsid w:val="00633C79"/>
    <w:rsid w:val="00644AEB"/>
    <w:rsid w:val="006474BD"/>
    <w:rsid w:val="00684E29"/>
    <w:rsid w:val="006968D5"/>
    <w:rsid w:val="006C1BD0"/>
    <w:rsid w:val="006D1749"/>
    <w:rsid w:val="00706DC6"/>
    <w:rsid w:val="00752EC1"/>
    <w:rsid w:val="00753A01"/>
    <w:rsid w:val="007572F2"/>
    <w:rsid w:val="007627EF"/>
    <w:rsid w:val="00771313"/>
    <w:rsid w:val="0078222B"/>
    <w:rsid w:val="007D14D6"/>
    <w:rsid w:val="007D4017"/>
    <w:rsid w:val="007F1B8C"/>
    <w:rsid w:val="00811E1D"/>
    <w:rsid w:val="0081652A"/>
    <w:rsid w:val="008229F6"/>
    <w:rsid w:val="00824980"/>
    <w:rsid w:val="00884539"/>
    <w:rsid w:val="008971EE"/>
    <w:rsid w:val="008B1640"/>
    <w:rsid w:val="008B7128"/>
    <w:rsid w:val="008C09A3"/>
    <w:rsid w:val="008D73AE"/>
    <w:rsid w:val="009033B4"/>
    <w:rsid w:val="00932169"/>
    <w:rsid w:val="009325E1"/>
    <w:rsid w:val="00944B15"/>
    <w:rsid w:val="00966EE0"/>
    <w:rsid w:val="00972581"/>
    <w:rsid w:val="00973A2B"/>
    <w:rsid w:val="00974C89"/>
    <w:rsid w:val="00976532"/>
    <w:rsid w:val="009865E1"/>
    <w:rsid w:val="009A447A"/>
    <w:rsid w:val="009B24C5"/>
    <w:rsid w:val="009B3766"/>
    <w:rsid w:val="009B62EE"/>
    <w:rsid w:val="009E02FD"/>
    <w:rsid w:val="009E39F8"/>
    <w:rsid w:val="009F2C28"/>
    <w:rsid w:val="00A2448F"/>
    <w:rsid w:val="00A276E1"/>
    <w:rsid w:val="00A50C2D"/>
    <w:rsid w:val="00A63559"/>
    <w:rsid w:val="00A65CDF"/>
    <w:rsid w:val="00A757B4"/>
    <w:rsid w:val="00A75970"/>
    <w:rsid w:val="00A776CF"/>
    <w:rsid w:val="00AA7C5B"/>
    <w:rsid w:val="00AB2D71"/>
    <w:rsid w:val="00AC1A5F"/>
    <w:rsid w:val="00AD6627"/>
    <w:rsid w:val="00AF533D"/>
    <w:rsid w:val="00B13B11"/>
    <w:rsid w:val="00B64444"/>
    <w:rsid w:val="00B64BCE"/>
    <w:rsid w:val="00B82213"/>
    <w:rsid w:val="00B82640"/>
    <w:rsid w:val="00B83B8D"/>
    <w:rsid w:val="00B85368"/>
    <w:rsid w:val="00BB1341"/>
    <w:rsid w:val="00BC20A1"/>
    <w:rsid w:val="00BC74A8"/>
    <w:rsid w:val="00BE2D21"/>
    <w:rsid w:val="00C1525E"/>
    <w:rsid w:val="00C2013D"/>
    <w:rsid w:val="00C32A7A"/>
    <w:rsid w:val="00C46AB6"/>
    <w:rsid w:val="00C50CD3"/>
    <w:rsid w:val="00C6618D"/>
    <w:rsid w:val="00C7513D"/>
    <w:rsid w:val="00C84301"/>
    <w:rsid w:val="00C84C39"/>
    <w:rsid w:val="00CA3D46"/>
    <w:rsid w:val="00CA5766"/>
    <w:rsid w:val="00CB3456"/>
    <w:rsid w:val="00CC50F8"/>
    <w:rsid w:val="00CD7380"/>
    <w:rsid w:val="00CF5BF1"/>
    <w:rsid w:val="00CF724C"/>
    <w:rsid w:val="00D072F1"/>
    <w:rsid w:val="00D10A2F"/>
    <w:rsid w:val="00D16B55"/>
    <w:rsid w:val="00D26EA8"/>
    <w:rsid w:val="00D334E9"/>
    <w:rsid w:val="00D33FE4"/>
    <w:rsid w:val="00D53CAA"/>
    <w:rsid w:val="00D55475"/>
    <w:rsid w:val="00D616F4"/>
    <w:rsid w:val="00D618A8"/>
    <w:rsid w:val="00D94624"/>
    <w:rsid w:val="00DA7219"/>
    <w:rsid w:val="00DB18E8"/>
    <w:rsid w:val="00DD5CE5"/>
    <w:rsid w:val="00E158C1"/>
    <w:rsid w:val="00E51D0E"/>
    <w:rsid w:val="00E60B9D"/>
    <w:rsid w:val="00E66410"/>
    <w:rsid w:val="00E71891"/>
    <w:rsid w:val="00E76E0B"/>
    <w:rsid w:val="00EB2B89"/>
    <w:rsid w:val="00EB5EBA"/>
    <w:rsid w:val="00EC0532"/>
    <w:rsid w:val="00ED1BA5"/>
    <w:rsid w:val="00EE0803"/>
    <w:rsid w:val="00EE573D"/>
    <w:rsid w:val="00F03E88"/>
    <w:rsid w:val="00F1775D"/>
    <w:rsid w:val="00F235A3"/>
    <w:rsid w:val="00F32B96"/>
    <w:rsid w:val="00F72E3B"/>
    <w:rsid w:val="00F947F6"/>
    <w:rsid w:val="00FB09CD"/>
    <w:rsid w:val="00FD3544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061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nnlich.cz/aktuality/hennlich-ve-zdaru-postavi-prumyslovy-areal-za-80-milionu-kc/?utm_source=PR&amp;utm_medium=TZ&amp;utm_campaign=TZ_HENNLICH_2024_09_02_HENNLICH+ve+%C5%BD%C4%8F%C3%A1ru+postav%C3%AD+pr%C5%AFmyslov%C3%BD+are%C3%A1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BE1EA-80DF-40CE-8B20-5ADF59BC4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CI.dotx</Template>
  <TotalTime>100</TotalTime>
  <Pages>3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6</cp:revision>
  <dcterms:created xsi:type="dcterms:W3CDTF">2024-08-19T13:27:00Z</dcterms:created>
  <dcterms:modified xsi:type="dcterms:W3CDTF">2024-09-02T10:31:00Z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