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133191" w:rsidRDefault="00677E68" w:rsidP="00F900AC">
      <w:pPr>
        <w:rPr>
          <w:b/>
          <w:bCs/>
          <w:sz w:val="24"/>
          <w:szCs w:val="24"/>
        </w:rPr>
      </w:pPr>
      <w:bookmarkStart w:id="0" w:name="_Hlk193099024"/>
      <w:bookmarkEnd w:id="0"/>
    </w:p>
    <w:p w14:paraId="3FD47296" w14:textId="0A24DB15" w:rsidR="00DD7D1C" w:rsidRPr="00836896" w:rsidRDefault="00DD7D1C" w:rsidP="009F011C">
      <w:pPr>
        <w:ind w:right="-454"/>
        <w:rPr>
          <w:sz w:val="28"/>
          <w:szCs w:val="28"/>
        </w:rPr>
      </w:pPr>
      <w:bookmarkStart w:id="1" w:name="_Hlk188275423"/>
      <w:r w:rsidRPr="00836896">
        <w:rPr>
          <w:b/>
          <w:bCs/>
          <w:sz w:val="28"/>
          <w:szCs w:val="28"/>
        </w:rPr>
        <w:t>HENNLICH vykročil k energetické soběstačnosti: Spustil vlastní fotovoltaiku</w:t>
      </w:r>
    </w:p>
    <w:p w14:paraId="543CB8DC" w14:textId="20663AD8" w:rsidR="00DD7D1C" w:rsidRPr="00836896" w:rsidRDefault="00DD7D1C" w:rsidP="00103AD8">
      <w:pPr>
        <w:ind w:right="-29"/>
        <w:jc w:val="both"/>
        <w:rPr>
          <w:b/>
          <w:bCs/>
        </w:rPr>
      </w:pPr>
      <w:r w:rsidRPr="00836896">
        <w:rPr>
          <w:b/>
          <w:bCs/>
        </w:rPr>
        <w:t xml:space="preserve">Litoměřice, </w:t>
      </w:r>
      <w:r w:rsidR="006F5696">
        <w:rPr>
          <w:b/>
          <w:bCs/>
        </w:rPr>
        <w:t>2.</w:t>
      </w:r>
      <w:r w:rsidRPr="00836896">
        <w:rPr>
          <w:b/>
          <w:bCs/>
        </w:rPr>
        <w:t xml:space="preserve"> </w:t>
      </w:r>
      <w:r w:rsidR="006F5696">
        <w:rPr>
          <w:b/>
          <w:bCs/>
        </w:rPr>
        <w:t>dubna</w:t>
      </w:r>
      <w:r w:rsidRPr="00836896">
        <w:rPr>
          <w:b/>
          <w:bCs/>
        </w:rPr>
        <w:t xml:space="preserve"> 2025</w:t>
      </w:r>
      <w:r w:rsidRPr="00836896">
        <w:t xml:space="preserve"> – </w:t>
      </w:r>
      <w:r w:rsidRPr="00836896">
        <w:rPr>
          <w:b/>
          <w:bCs/>
        </w:rPr>
        <w:t>S</w:t>
      </w:r>
      <w:r w:rsidRPr="00111BB8">
        <w:rPr>
          <w:b/>
          <w:bCs/>
        </w:rPr>
        <w:t>trojírenská s</w:t>
      </w:r>
      <w:r w:rsidRPr="00836896">
        <w:rPr>
          <w:b/>
          <w:bCs/>
        </w:rPr>
        <w:t xml:space="preserve">polečnost </w:t>
      </w:r>
      <w:r w:rsidR="007526CB" w:rsidRPr="00836896">
        <w:rPr>
          <w:b/>
          <w:bCs/>
        </w:rPr>
        <w:t>HENNLICH</w:t>
      </w:r>
      <w:r w:rsidRPr="00836896">
        <w:rPr>
          <w:b/>
          <w:bCs/>
        </w:rPr>
        <w:t xml:space="preserve"> udělala významný krok směrem k energetické soběstačnosti. V areálu firmy byla spuštěna nová fotovoltaická elektrárna </w:t>
      </w:r>
      <w:r w:rsidRPr="00111BB8">
        <w:rPr>
          <w:b/>
          <w:bCs/>
        </w:rPr>
        <w:t xml:space="preserve">s maximálním výkonem 600kWp doplněná </w:t>
      </w:r>
      <w:r w:rsidRPr="00836896">
        <w:rPr>
          <w:b/>
          <w:bCs/>
        </w:rPr>
        <w:t>bateriovým úložištěm</w:t>
      </w:r>
      <w:r w:rsidRPr="00111BB8">
        <w:rPr>
          <w:b/>
          <w:bCs/>
        </w:rPr>
        <w:t xml:space="preserve"> s kapacitou 2 </w:t>
      </w:r>
      <w:proofErr w:type="spellStart"/>
      <w:r w:rsidRPr="00111BB8">
        <w:rPr>
          <w:b/>
          <w:bCs/>
        </w:rPr>
        <w:t>MWh</w:t>
      </w:r>
      <w:proofErr w:type="spellEnd"/>
      <w:r w:rsidRPr="00111BB8">
        <w:rPr>
          <w:b/>
          <w:bCs/>
        </w:rPr>
        <w:t>. C</w:t>
      </w:r>
      <w:r w:rsidRPr="00836896">
        <w:rPr>
          <w:b/>
          <w:bCs/>
        </w:rPr>
        <w:t xml:space="preserve">ílem </w:t>
      </w:r>
      <w:r w:rsidRPr="00111BB8">
        <w:rPr>
          <w:b/>
          <w:bCs/>
        </w:rPr>
        <w:t xml:space="preserve">firmy </w:t>
      </w:r>
      <w:r w:rsidRPr="00836896">
        <w:rPr>
          <w:b/>
          <w:bCs/>
        </w:rPr>
        <w:t xml:space="preserve">je </w:t>
      </w:r>
      <w:r w:rsidR="007526CB">
        <w:rPr>
          <w:b/>
          <w:bCs/>
        </w:rPr>
        <w:t xml:space="preserve">postupně </w:t>
      </w:r>
      <w:r w:rsidRPr="00836896">
        <w:rPr>
          <w:b/>
          <w:bCs/>
        </w:rPr>
        <w:t>do</w:t>
      </w:r>
      <w:r w:rsidR="007526CB">
        <w:rPr>
          <w:b/>
          <w:bCs/>
        </w:rPr>
        <w:t>sáhnout</w:t>
      </w:r>
      <w:r w:rsidRPr="00836896">
        <w:rPr>
          <w:b/>
          <w:bCs/>
        </w:rPr>
        <w:t xml:space="preserve"> nulové energetické bilance – tedy spotřebovávat v součtu tolik elektřiny, kolik sama vyrobí.</w:t>
      </w:r>
    </w:p>
    <w:p w14:paraId="388CBDFE" w14:textId="21C93704" w:rsidR="00DD7D1C" w:rsidRPr="00836896" w:rsidRDefault="00DD7D1C" w:rsidP="00103AD8">
      <w:pPr>
        <w:ind w:right="-29"/>
        <w:jc w:val="both"/>
      </w:pPr>
      <w:r w:rsidRPr="00836896">
        <w:rPr>
          <w:i/>
          <w:iCs/>
        </w:rPr>
        <w:t xml:space="preserve">„Chceme být nejen </w:t>
      </w:r>
      <w:r w:rsidR="007526CB">
        <w:rPr>
          <w:i/>
          <w:iCs/>
        </w:rPr>
        <w:t>úspěšnou</w:t>
      </w:r>
      <w:r w:rsidRPr="00836896">
        <w:rPr>
          <w:i/>
          <w:iCs/>
        </w:rPr>
        <w:t xml:space="preserve">, ale i udržitelnou firmou. Nová </w:t>
      </w:r>
      <w:r w:rsidR="007526CB">
        <w:rPr>
          <w:i/>
          <w:iCs/>
        </w:rPr>
        <w:t xml:space="preserve">fotovoltaická </w:t>
      </w:r>
      <w:r w:rsidRPr="00836896">
        <w:rPr>
          <w:i/>
          <w:iCs/>
        </w:rPr>
        <w:t>elektrárna je dalším krokem na naší cestě k minimalizaci dopadu naší činnosti na životní prostředí</w:t>
      </w:r>
      <w:r>
        <w:rPr>
          <w:i/>
          <w:iCs/>
        </w:rPr>
        <w:t xml:space="preserve">. </w:t>
      </w:r>
      <w:r w:rsidRPr="00836896">
        <w:rPr>
          <w:i/>
          <w:iCs/>
        </w:rPr>
        <w:t>Systém fotovoltaické elektrárny doplněný o bateriově úložiště</w:t>
      </w:r>
      <w:r>
        <w:rPr>
          <w:i/>
          <w:iCs/>
        </w:rPr>
        <w:t xml:space="preserve"> </w:t>
      </w:r>
      <w:r w:rsidRPr="00836896">
        <w:rPr>
          <w:i/>
          <w:iCs/>
        </w:rPr>
        <w:t>nám umožňuje kontrolovat vlastní spotřebu energie a zároveň snižovat naši uhlíkovou stopu,“</w:t>
      </w:r>
      <w:r w:rsidRPr="00836896">
        <w:t xml:space="preserve"> říká </w:t>
      </w:r>
      <w:r w:rsidRPr="00111BB8">
        <w:rPr>
          <w:b/>
          <w:bCs/>
        </w:rPr>
        <w:t>Pavel Šumera, jednatel firmy HENNLICH</w:t>
      </w:r>
      <w:r w:rsidRPr="00836896">
        <w:t>.</w:t>
      </w:r>
    </w:p>
    <w:p w14:paraId="0A618C99" w14:textId="0CD1F155" w:rsidR="00DD7D1C" w:rsidRPr="00836896" w:rsidRDefault="00DD7D1C" w:rsidP="00103AD8">
      <w:pPr>
        <w:ind w:right="-29"/>
        <w:jc w:val="both"/>
      </w:pPr>
      <w:r w:rsidRPr="00836896">
        <w:t xml:space="preserve">Elektrárna má maximální výkon 600 </w:t>
      </w:r>
      <w:proofErr w:type="spellStart"/>
      <w:r w:rsidRPr="00836896">
        <w:t>kWp</w:t>
      </w:r>
      <w:proofErr w:type="spellEnd"/>
      <w:r w:rsidRPr="00836896">
        <w:t xml:space="preserve"> a je doplněna bateriovým úložištěm s kapacitou 2 </w:t>
      </w:r>
      <w:proofErr w:type="spellStart"/>
      <w:r w:rsidRPr="00836896">
        <w:t>MWh</w:t>
      </w:r>
      <w:proofErr w:type="spellEnd"/>
      <w:r w:rsidRPr="00836896">
        <w:t xml:space="preserve">. Už nyní elektrárna pokrývá 70 až 80 % spotřeby celého areálu, jak ukázala měření z března. </w:t>
      </w:r>
      <w:r w:rsidRPr="00836896">
        <w:rPr>
          <w:i/>
          <w:iCs/>
        </w:rPr>
        <w:t>„</w:t>
      </w:r>
      <w:r w:rsidR="00F7700E">
        <w:rPr>
          <w:i/>
          <w:iCs/>
        </w:rPr>
        <w:t xml:space="preserve">Po alespoň trochu slunečném dni </w:t>
      </w:r>
      <w:r w:rsidRPr="00836896">
        <w:rPr>
          <w:i/>
          <w:iCs/>
        </w:rPr>
        <w:t xml:space="preserve">jsme </w:t>
      </w:r>
      <w:r w:rsidR="00F7700E">
        <w:rPr>
          <w:i/>
          <w:iCs/>
        </w:rPr>
        <w:t xml:space="preserve">v noci </w:t>
      </w:r>
      <w:r w:rsidRPr="00836896">
        <w:rPr>
          <w:i/>
          <w:iCs/>
        </w:rPr>
        <w:t xml:space="preserve">beze zbytku schopni pokrýt kompletní spotřebu celého areálu pouze z bateriového úložiště, které elektřinu </w:t>
      </w:r>
      <w:r w:rsidR="0031150D" w:rsidRPr="00836896">
        <w:rPr>
          <w:i/>
          <w:iCs/>
        </w:rPr>
        <w:t xml:space="preserve">přes den </w:t>
      </w:r>
      <w:r w:rsidRPr="00836896">
        <w:rPr>
          <w:i/>
          <w:iCs/>
        </w:rPr>
        <w:t>naakumuluje,“</w:t>
      </w:r>
      <w:r>
        <w:t xml:space="preserve"> </w:t>
      </w:r>
      <w:r w:rsidRPr="00836896">
        <w:t>doplnil</w:t>
      </w:r>
      <w:r>
        <w:t xml:space="preserve"> </w:t>
      </w:r>
      <w:r w:rsidRPr="00111BB8">
        <w:rPr>
          <w:b/>
          <w:bCs/>
        </w:rPr>
        <w:t>Pavel Šumera</w:t>
      </w:r>
      <w:r>
        <w:t>.</w:t>
      </w:r>
    </w:p>
    <w:p w14:paraId="5B5B7C75" w14:textId="37E01307" w:rsidR="00DD7D1C" w:rsidRPr="00836896" w:rsidRDefault="00DD7D1C" w:rsidP="00103AD8">
      <w:pPr>
        <w:ind w:right="-29"/>
        <w:jc w:val="both"/>
      </w:pPr>
      <w:r w:rsidRPr="00836896">
        <w:t xml:space="preserve">Další ambicí </w:t>
      </w:r>
      <w:r w:rsidR="007526CB">
        <w:t xml:space="preserve">firmy </w:t>
      </w:r>
      <w:r w:rsidRPr="00836896">
        <w:t>je sdílení přebytků elektřiny během letních měsíců</w:t>
      </w:r>
      <w:r w:rsidR="007526CB">
        <w:t>. „Uvažujeme, že bychom tyto přebytky poskytli</w:t>
      </w:r>
      <w:r w:rsidRPr="00836896">
        <w:t xml:space="preserve"> například jako benefit pro zaměstnance nebo </w:t>
      </w:r>
      <w:r w:rsidR="007526CB">
        <w:t>třeba pro jiné</w:t>
      </w:r>
      <w:r>
        <w:t xml:space="preserve"> průmys</w:t>
      </w:r>
      <w:r w:rsidRPr="00836896">
        <w:t>lov</w:t>
      </w:r>
      <w:r w:rsidR="007526CB">
        <w:t>é</w:t>
      </w:r>
      <w:r w:rsidRPr="00836896">
        <w:t xml:space="preserve"> areál</w:t>
      </w:r>
      <w:r w:rsidR="007526CB">
        <w:t xml:space="preserve">y,“ říká </w:t>
      </w:r>
      <w:r w:rsidR="007526CB" w:rsidRPr="00111BB8">
        <w:rPr>
          <w:b/>
          <w:bCs/>
        </w:rPr>
        <w:t>Pavel Šumera</w:t>
      </w:r>
      <w:r w:rsidR="007526CB">
        <w:t>.</w:t>
      </w:r>
      <w:r w:rsidRPr="00836896">
        <w:t xml:space="preserve"> Díky stabilnímu výkonu a velkokapacitní baterii </w:t>
      </w:r>
      <w:r w:rsidR="007526CB">
        <w:t>s</w:t>
      </w:r>
      <w:r w:rsidRPr="00836896">
        <w:t>e navíc HENNLICH připravuje na zapojení do poskytování tzv. služeb výkonové rovnováhy pro přenosovou soustavu.</w:t>
      </w:r>
    </w:p>
    <w:p w14:paraId="5FC27B27" w14:textId="6D24066B" w:rsidR="00DD7D1C" w:rsidRPr="00836896" w:rsidRDefault="00DD7D1C" w:rsidP="00103AD8">
      <w:pPr>
        <w:ind w:right="-29"/>
        <w:jc w:val="both"/>
      </w:pPr>
      <w:r w:rsidRPr="00836896">
        <w:t>Fotovoltaický systém je orientován na východ a západ, což zajišťuje rovnoměrné dodávky energie v průběhu dne. Nejvyšší špičkový</w:t>
      </w:r>
      <w:r w:rsidR="007526CB">
        <w:t xml:space="preserve"> výkon</w:t>
      </w:r>
      <w:r>
        <w:t>, který reálně</w:t>
      </w:r>
      <w:r w:rsidRPr="00836896">
        <w:t xml:space="preserve"> dos</w:t>
      </w:r>
      <w:r>
        <w:t>áhne</w:t>
      </w:r>
      <w:r w:rsidR="007526CB">
        <w:t>,</w:t>
      </w:r>
      <w:r>
        <w:t xml:space="preserve"> je</w:t>
      </w:r>
      <w:r w:rsidRPr="00836896">
        <w:t xml:space="preserve"> kolem 500 </w:t>
      </w:r>
      <w:proofErr w:type="spellStart"/>
      <w:r w:rsidRPr="00836896">
        <w:t>kWp</w:t>
      </w:r>
      <w:proofErr w:type="spellEnd"/>
      <w:r w:rsidRPr="00836896">
        <w:t xml:space="preserve"> během </w:t>
      </w:r>
      <w:r w:rsidR="00F7700E">
        <w:t xml:space="preserve">mraky nezastíněného </w:t>
      </w:r>
      <w:r w:rsidRPr="00836896">
        <w:t>slunečn</w:t>
      </w:r>
      <w:r w:rsidR="00F7700E">
        <w:t xml:space="preserve">ího svitu. </w:t>
      </w:r>
    </w:p>
    <w:p w14:paraId="42FB8187" w14:textId="681582B1" w:rsidR="00DD7D1C" w:rsidRPr="00836896" w:rsidRDefault="00DD7D1C" w:rsidP="00103AD8">
      <w:pPr>
        <w:ind w:right="-29"/>
        <w:jc w:val="both"/>
      </w:pPr>
      <w:r w:rsidRPr="00836896">
        <w:t xml:space="preserve">Celková investice do projektu </w:t>
      </w:r>
      <w:r>
        <w:t>dosáhla</w:t>
      </w:r>
      <w:r w:rsidRPr="00836896">
        <w:t xml:space="preserve"> 30 milionů korun, z čehož 12 milionů pokryly dotace. Návratnost investice je odhadována na šest let – v případě zapojení do služeb výkonové rovnováhy se může zkrátit až na tři roky.</w:t>
      </w:r>
    </w:p>
    <w:p w14:paraId="45A4E345" w14:textId="79D48587" w:rsidR="00DD7D1C" w:rsidRPr="00836896" w:rsidRDefault="00DD7D1C" w:rsidP="00103AD8">
      <w:pPr>
        <w:ind w:right="-29"/>
        <w:jc w:val="both"/>
        <w:rPr>
          <w:b/>
          <w:bCs/>
        </w:rPr>
      </w:pPr>
      <w:r>
        <w:t>„</w:t>
      </w:r>
      <w:r w:rsidR="00F7700E">
        <w:rPr>
          <w:i/>
          <w:iCs/>
        </w:rPr>
        <w:t>N</w:t>
      </w:r>
      <w:r w:rsidRPr="00111BB8">
        <w:rPr>
          <w:i/>
          <w:iCs/>
        </w:rPr>
        <w:t xml:space="preserve">aše </w:t>
      </w:r>
      <w:r w:rsidRPr="00836896">
        <w:rPr>
          <w:i/>
          <w:iCs/>
        </w:rPr>
        <w:t xml:space="preserve">divize </w:t>
      </w:r>
      <w:r w:rsidRPr="00111BB8">
        <w:rPr>
          <w:i/>
          <w:iCs/>
        </w:rPr>
        <w:t>G-TERM</w:t>
      </w:r>
      <w:r w:rsidRPr="00836896">
        <w:rPr>
          <w:i/>
          <w:iCs/>
        </w:rPr>
        <w:t xml:space="preserve"> dodává</w:t>
      </w:r>
      <w:r w:rsidR="006F5696">
        <w:rPr>
          <w:i/>
          <w:iCs/>
        </w:rPr>
        <w:t xml:space="preserve"> </w:t>
      </w:r>
      <w:r w:rsidR="00F7700E">
        <w:rPr>
          <w:i/>
          <w:iCs/>
        </w:rPr>
        <w:t xml:space="preserve">takováto sofistikovaná </w:t>
      </w:r>
      <w:r w:rsidRPr="00836896">
        <w:rPr>
          <w:i/>
          <w:iCs/>
        </w:rPr>
        <w:t>řešení</w:t>
      </w:r>
      <w:r w:rsidR="006F5696">
        <w:rPr>
          <w:i/>
          <w:iCs/>
        </w:rPr>
        <w:t xml:space="preserve"> </w:t>
      </w:r>
      <w:r w:rsidRPr="00111BB8">
        <w:rPr>
          <w:i/>
          <w:iCs/>
        </w:rPr>
        <w:t xml:space="preserve">fotovoltaických elektráren </w:t>
      </w:r>
      <w:r w:rsidRPr="00836896">
        <w:rPr>
          <w:i/>
          <w:iCs/>
        </w:rPr>
        <w:t>pro průmyslové závody i domácnosti. Projekt zároveň sloužil jako testovací a vývojová platforma pro další zákaznické instalace</w:t>
      </w:r>
      <w:r w:rsidRPr="00111BB8">
        <w:rPr>
          <w:i/>
          <w:iCs/>
        </w:rPr>
        <w:t>,“</w:t>
      </w:r>
      <w:r>
        <w:t xml:space="preserve"> uvedl </w:t>
      </w:r>
      <w:r w:rsidRPr="007526CB">
        <w:rPr>
          <w:b/>
          <w:bCs/>
        </w:rPr>
        <w:t>Pavel Šumera.</w:t>
      </w:r>
    </w:p>
    <w:p w14:paraId="491DC3B8" w14:textId="2EEFE851" w:rsidR="00DE72DF" w:rsidRPr="000639BA" w:rsidRDefault="000639BA" w:rsidP="0071069F">
      <w:r>
        <w:t>P</w:t>
      </w:r>
      <w:r w:rsidRPr="000639BA">
        <w:t>rojekt</w:t>
      </w:r>
      <w:r>
        <w:t xml:space="preserve"> fotovoltaické elektrárny </w:t>
      </w:r>
      <w:r w:rsidRPr="000639BA">
        <w:t>(</w:t>
      </w:r>
      <w:r w:rsidRPr="000639BA">
        <w:rPr>
          <w:i/>
          <w:iCs/>
        </w:rPr>
        <w:t>HENNLICH FVE s akumulací Litoměřice</w:t>
      </w:r>
      <w:r w:rsidRPr="000639BA">
        <w:t xml:space="preserve">, </w:t>
      </w:r>
      <w:proofErr w:type="spellStart"/>
      <w:r w:rsidRPr="000639BA">
        <w:t>reg</w:t>
      </w:r>
      <w:proofErr w:type="spellEnd"/>
      <w:r w:rsidRPr="000639BA">
        <w:t xml:space="preserve">. č. CZ.31.3.0/0.0/0.0/22_001/0006846) je spolufinancován Evropskou unií v rámci Národního plánu obnovy prostřednictvím výzvy </w:t>
      </w:r>
      <w:r w:rsidRPr="000639BA">
        <w:rPr>
          <w:i/>
          <w:iCs/>
        </w:rPr>
        <w:t>Fotovoltaické systémy s/bez akumulace</w:t>
      </w:r>
      <w:r w:rsidRPr="000639BA">
        <w:t xml:space="preserve"> Ministerstva průmyslu a obchodu.</w:t>
      </w:r>
    </w:p>
    <w:p w14:paraId="0F62F75C" w14:textId="70C8AC93" w:rsidR="00EF4AAE" w:rsidRDefault="0022456E" w:rsidP="00F900AC">
      <w:r>
        <w:rPr>
          <w:b/>
          <w:bCs/>
        </w:rPr>
        <w:t>Link na zprávu:</w:t>
      </w:r>
      <w:r w:rsidR="009E49E9">
        <w:rPr>
          <w:b/>
          <w:bCs/>
        </w:rPr>
        <w:br/>
      </w:r>
      <w:hyperlink r:id="rId11" w:history="1">
        <w:r w:rsidR="00B91127" w:rsidRPr="004772AC">
          <w:rPr>
            <w:rStyle w:val="Hypertextovodkaz"/>
          </w:rPr>
          <w:t>https://www.hennlich.cz/aktuality/hennlich-vykrocil-k-energeticke-sobestacnosti-spustil-vlastni-fotovoltaiku/?utm_source=PR&amp;utm_medium=TZ&amp;utm_campaign=TZ_HENNLICH_2025_04_24_Fotovoltaika</w:t>
        </w:r>
      </w:hyperlink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60214434" w14:textId="6D25EE5C" w:rsidR="00F0463C" w:rsidRPr="00A16B34" w:rsidRDefault="00103AD8" w:rsidP="008F704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121292A" wp14:editId="063FA009">
            <wp:extent cx="3781425" cy="2838450"/>
            <wp:effectExtent l="0" t="0" r="9525" b="0"/>
            <wp:docPr id="20265305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B33170C" wp14:editId="73DC7FF6">
            <wp:extent cx="2505075" cy="3333750"/>
            <wp:effectExtent l="0" t="0" r="9525" b="0"/>
            <wp:docPr id="150360660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997">
        <w:rPr>
          <w:b/>
          <w:bCs/>
        </w:rPr>
        <w:t xml:space="preserve"> </w:t>
      </w:r>
    </w:p>
    <w:p w14:paraId="1FB8CAB4" w14:textId="6955918F" w:rsidR="000E4867" w:rsidRDefault="000E4867" w:rsidP="00677E68">
      <w:pPr>
        <w:rPr>
          <w:b/>
          <w:bCs/>
        </w:rPr>
      </w:pPr>
    </w:p>
    <w:p w14:paraId="587F1719" w14:textId="7DA78C28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4B138606" w14:textId="77777777" w:rsidR="00103AD8" w:rsidRPr="00836896" w:rsidRDefault="00103AD8" w:rsidP="00103AD8">
      <w:pPr>
        <w:ind w:right="-29"/>
        <w:jc w:val="both"/>
        <w:rPr>
          <w:b/>
          <w:bCs/>
        </w:rPr>
      </w:pPr>
      <w:r w:rsidRPr="00836896">
        <w:rPr>
          <w:b/>
          <w:bCs/>
        </w:rPr>
        <w:t>S</w:t>
      </w:r>
      <w:r w:rsidRPr="00111BB8">
        <w:rPr>
          <w:b/>
          <w:bCs/>
        </w:rPr>
        <w:t>trojírenská s</w:t>
      </w:r>
      <w:r w:rsidRPr="00836896">
        <w:rPr>
          <w:b/>
          <w:bCs/>
        </w:rPr>
        <w:t xml:space="preserve">polečnost HENNLICH udělala významný krok směrem k energetické soběstačnosti. V areálu firmy byla spuštěna nová fotovoltaická elektrárna </w:t>
      </w:r>
      <w:r w:rsidRPr="00111BB8">
        <w:rPr>
          <w:b/>
          <w:bCs/>
        </w:rPr>
        <w:t xml:space="preserve">s maximálním výkonem 600kWp doplněná </w:t>
      </w:r>
      <w:r w:rsidRPr="00836896">
        <w:rPr>
          <w:b/>
          <w:bCs/>
        </w:rPr>
        <w:t>bateriovým úložištěm</w:t>
      </w:r>
      <w:r w:rsidRPr="00111BB8">
        <w:rPr>
          <w:b/>
          <w:bCs/>
        </w:rPr>
        <w:t xml:space="preserve"> s kapacitou 2 </w:t>
      </w:r>
      <w:proofErr w:type="spellStart"/>
      <w:r w:rsidRPr="00111BB8">
        <w:rPr>
          <w:b/>
          <w:bCs/>
        </w:rPr>
        <w:t>MWh</w:t>
      </w:r>
      <w:proofErr w:type="spellEnd"/>
      <w:r w:rsidRPr="00111BB8">
        <w:rPr>
          <w:b/>
          <w:bCs/>
        </w:rPr>
        <w:t>. C</w:t>
      </w:r>
      <w:r w:rsidRPr="00836896">
        <w:rPr>
          <w:b/>
          <w:bCs/>
        </w:rPr>
        <w:t xml:space="preserve">ílem </w:t>
      </w:r>
      <w:r w:rsidRPr="00111BB8">
        <w:rPr>
          <w:b/>
          <w:bCs/>
        </w:rPr>
        <w:t xml:space="preserve">firmy </w:t>
      </w:r>
      <w:r w:rsidRPr="00836896">
        <w:rPr>
          <w:b/>
          <w:bCs/>
        </w:rPr>
        <w:t xml:space="preserve">je </w:t>
      </w:r>
      <w:r>
        <w:rPr>
          <w:b/>
          <w:bCs/>
        </w:rPr>
        <w:t xml:space="preserve">postupně </w:t>
      </w:r>
      <w:r w:rsidRPr="00836896">
        <w:rPr>
          <w:b/>
          <w:bCs/>
        </w:rPr>
        <w:t>do</w:t>
      </w:r>
      <w:r>
        <w:rPr>
          <w:b/>
          <w:bCs/>
        </w:rPr>
        <w:t>sáhnout</w:t>
      </w:r>
      <w:r w:rsidRPr="00836896">
        <w:rPr>
          <w:b/>
          <w:bCs/>
        </w:rPr>
        <w:t xml:space="preserve"> nulové energetické bilance – tedy spotřebovávat v součtu tolik elektřiny, kolik sama vyrobí.</w:t>
      </w:r>
    </w:p>
    <w:p w14:paraId="312E4627" w14:textId="77777777" w:rsidR="00103AD8" w:rsidRDefault="00103AD8" w:rsidP="00677E68">
      <w:pPr>
        <w:rPr>
          <w:b/>
          <w:bCs/>
        </w:rPr>
      </w:pPr>
    </w:p>
    <w:bookmarkEnd w:id="1"/>
    <w:p w14:paraId="7FD5F943" w14:textId="4639A46F" w:rsidR="00F0463C" w:rsidRDefault="00003CE9" w:rsidP="00F72E3B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Stránka produktu:</w:t>
      </w:r>
    </w:p>
    <w:p w14:paraId="5FF1CAAC" w14:textId="5BEA41F6" w:rsidR="00003CE9" w:rsidRDefault="00103AD8" w:rsidP="00F72E3B">
      <w:pPr>
        <w:rPr>
          <w:rFonts w:cs="Arial"/>
          <w:b/>
          <w:bCs/>
          <w:sz w:val="20"/>
          <w:szCs w:val="20"/>
        </w:rPr>
      </w:pPr>
      <w:hyperlink r:id="rId14" w:history="1">
        <w:r w:rsidRPr="009745D4">
          <w:rPr>
            <w:rStyle w:val="Hypertextovodkaz"/>
            <w:rFonts w:cs="Arial"/>
            <w:b/>
            <w:bCs/>
            <w:sz w:val="20"/>
            <w:szCs w:val="20"/>
          </w:rPr>
          <w:t>https://www.hennlich.cz/g-term/fotovoltaika-a-bateriova-uloziste/</w:t>
        </w:r>
      </w:hyperlink>
    </w:p>
    <w:p w14:paraId="3568DC5F" w14:textId="77777777" w:rsidR="00103AD8" w:rsidRDefault="00103AD8" w:rsidP="00F72E3B">
      <w:pPr>
        <w:rPr>
          <w:rFonts w:cs="Arial"/>
          <w:b/>
          <w:bCs/>
          <w:sz w:val="20"/>
          <w:szCs w:val="20"/>
        </w:rPr>
      </w:pPr>
    </w:p>
    <w:p w14:paraId="79C4FBF5" w14:textId="5544E29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="00F0463C" w:rsidRPr="000355B9">
        <w:rPr>
          <w:rFonts w:cs="Arial"/>
          <w:b/>
          <w:color w:val="000000"/>
          <w:sz w:val="24"/>
        </w:rPr>
        <w:t xml:space="preserve"> 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103AD8">
      <w:headerReference w:type="default" r:id="rId15"/>
      <w:pgSz w:w="11906" w:h="16838"/>
      <w:pgMar w:top="1814" w:right="849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25A87" w14:textId="77777777" w:rsidR="00C113AF" w:rsidRDefault="00C113AF" w:rsidP="00416EE5">
      <w:pPr>
        <w:spacing w:after="0" w:line="240" w:lineRule="auto"/>
      </w:pPr>
      <w:r>
        <w:separator/>
      </w:r>
    </w:p>
  </w:endnote>
  <w:endnote w:type="continuationSeparator" w:id="0">
    <w:p w14:paraId="2C6B8F2D" w14:textId="77777777" w:rsidR="00C113AF" w:rsidRDefault="00C113AF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90D6" w14:textId="77777777" w:rsidR="00C113AF" w:rsidRDefault="00C113AF" w:rsidP="00416EE5">
      <w:pPr>
        <w:spacing w:after="0" w:line="240" w:lineRule="auto"/>
      </w:pPr>
      <w:r>
        <w:separator/>
      </w:r>
    </w:p>
  </w:footnote>
  <w:footnote w:type="continuationSeparator" w:id="0">
    <w:p w14:paraId="662BB817" w14:textId="77777777" w:rsidR="00C113AF" w:rsidRDefault="00C113AF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770837647" name="Obrázek 770837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716"/>
    <w:multiLevelType w:val="multilevel"/>
    <w:tmpl w:val="4B1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1"/>
  </w:num>
  <w:num w:numId="2" w16cid:durableId="127975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3298"/>
    <w:rsid w:val="00003CE9"/>
    <w:rsid w:val="00004C64"/>
    <w:rsid w:val="00007434"/>
    <w:rsid w:val="00010AAE"/>
    <w:rsid w:val="000148EA"/>
    <w:rsid w:val="00014ACA"/>
    <w:rsid w:val="00017555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9BA"/>
    <w:rsid w:val="00063A83"/>
    <w:rsid w:val="0007276C"/>
    <w:rsid w:val="000752F2"/>
    <w:rsid w:val="00084E1A"/>
    <w:rsid w:val="00085D6E"/>
    <w:rsid w:val="00086723"/>
    <w:rsid w:val="00097CA2"/>
    <w:rsid w:val="000A2FF8"/>
    <w:rsid w:val="000A568E"/>
    <w:rsid w:val="000C305F"/>
    <w:rsid w:val="000C4184"/>
    <w:rsid w:val="000E12CA"/>
    <w:rsid w:val="000E4867"/>
    <w:rsid w:val="000F41F8"/>
    <w:rsid w:val="000F674D"/>
    <w:rsid w:val="0010113A"/>
    <w:rsid w:val="0010150D"/>
    <w:rsid w:val="00102E50"/>
    <w:rsid w:val="00103AD8"/>
    <w:rsid w:val="00106892"/>
    <w:rsid w:val="00113387"/>
    <w:rsid w:val="00133191"/>
    <w:rsid w:val="00140B71"/>
    <w:rsid w:val="00141FC7"/>
    <w:rsid w:val="00146930"/>
    <w:rsid w:val="001525FE"/>
    <w:rsid w:val="00161ABF"/>
    <w:rsid w:val="001625AA"/>
    <w:rsid w:val="0016346D"/>
    <w:rsid w:val="00164554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67BC9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B2F87"/>
    <w:rsid w:val="002C1333"/>
    <w:rsid w:val="002C56ED"/>
    <w:rsid w:val="002D2EA0"/>
    <w:rsid w:val="002E2DFE"/>
    <w:rsid w:val="002E6E18"/>
    <w:rsid w:val="002F29B1"/>
    <w:rsid w:val="002F6AC1"/>
    <w:rsid w:val="00303A40"/>
    <w:rsid w:val="00310BE9"/>
    <w:rsid w:val="003111A2"/>
    <w:rsid w:val="0031150D"/>
    <w:rsid w:val="00321435"/>
    <w:rsid w:val="00333A12"/>
    <w:rsid w:val="003374AA"/>
    <w:rsid w:val="0034597E"/>
    <w:rsid w:val="00345EE4"/>
    <w:rsid w:val="00347F0C"/>
    <w:rsid w:val="00352499"/>
    <w:rsid w:val="0035311D"/>
    <w:rsid w:val="00357D10"/>
    <w:rsid w:val="0036025B"/>
    <w:rsid w:val="00381004"/>
    <w:rsid w:val="00390557"/>
    <w:rsid w:val="003913EE"/>
    <w:rsid w:val="003921EA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42D3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330C3"/>
    <w:rsid w:val="0054187C"/>
    <w:rsid w:val="00542F5A"/>
    <w:rsid w:val="00542F8B"/>
    <w:rsid w:val="00545C3C"/>
    <w:rsid w:val="005557B4"/>
    <w:rsid w:val="00557A5E"/>
    <w:rsid w:val="0056177E"/>
    <w:rsid w:val="005638CA"/>
    <w:rsid w:val="0056623F"/>
    <w:rsid w:val="00566FF4"/>
    <w:rsid w:val="00573D17"/>
    <w:rsid w:val="00582740"/>
    <w:rsid w:val="005874BB"/>
    <w:rsid w:val="00590C49"/>
    <w:rsid w:val="00596173"/>
    <w:rsid w:val="005B222A"/>
    <w:rsid w:val="005B72AD"/>
    <w:rsid w:val="005C14B4"/>
    <w:rsid w:val="005D28B5"/>
    <w:rsid w:val="005D7553"/>
    <w:rsid w:val="005E458B"/>
    <w:rsid w:val="005F21D0"/>
    <w:rsid w:val="005F28DC"/>
    <w:rsid w:val="005F3E0D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974EF"/>
    <w:rsid w:val="006A6640"/>
    <w:rsid w:val="006A7D1B"/>
    <w:rsid w:val="006C129B"/>
    <w:rsid w:val="006C1BD0"/>
    <w:rsid w:val="006C4C0E"/>
    <w:rsid w:val="006E6123"/>
    <w:rsid w:val="006F0EE6"/>
    <w:rsid w:val="006F5050"/>
    <w:rsid w:val="006F5696"/>
    <w:rsid w:val="0070696A"/>
    <w:rsid w:val="00706DC6"/>
    <w:rsid w:val="0071069F"/>
    <w:rsid w:val="00715F0E"/>
    <w:rsid w:val="00720EA6"/>
    <w:rsid w:val="00721EF3"/>
    <w:rsid w:val="00727375"/>
    <w:rsid w:val="00734BED"/>
    <w:rsid w:val="00735CF7"/>
    <w:rsid w:val="00743360"/>
    <w:rsid w:val="007460B9"/>
    <w:rsid w:val="007526CB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08D3"/>
    <w:rsid w:val="007D14D6"/>
    <w:rsid w:val="007D6735"/>
    <w:rsid w:val="007E0BB8"/>
    <w:rsid w:val="007E515A"/>
    <w:rsid w:val="007F0E6E"/>
    <w:rsid w:val="007F1B8C"/>
    <w:rsid w:val="00804017"/>
    <w:rsid w:val="00811E1D"/>
    <w:rsid w:val="00816A7E"/>
    <w:rsid w:val="008229F6"/>
    <w:rsid w:val="00823FA7"/>
    <w:rsid w:val="00824980"/>
    <w:rsid w:val="00844999"/>
    <w:rsid w:val="00844EFA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B7C50"/>
    <w:rsid w:val="008C09A3"/>
    <w:rsid w:val="008C5504"/>
    <w:rsid w:val="008D6E0D"/>
    <w:rsid w:val="008E2CE7"/>
    <w:rsid w:val="008E6F61"/>
    <w:rsid w:val="008F1289"/>
    <w:rsid w:val="008F5167"/>
    <w:rsid w:val="008F7044"/>
    <w:rsid w:val="009033B4"/>
    <w:rsid w:val="00903F2E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B7270"/>
    <w:rsid w:val="009C6F28"/>
    <w:rsid w:val="009D0389"/>
    <w:rsid w:val="009E0997"/>
    <w:rsid w:val="009E39F8"/>
    <w:rsid w:val="009E4084"/>
    <w:rsid w:val="009E49E9"/>
    <w:rsid w:val="009F011C"/>
    <w:rsid w:val="009F63C8"/>
    <w:rsid w:val="00A02FDB"/>
    <w:rsid w:val="00A05571"/>
    <w:rsid w:val="00A25294"/>
    <w:rsid w:val="00A276E1"/>
    <w:rsid w:val="00A3074E"/>
    <w:rsid w:val="00A42BAC"/>
    <w:rsid w:val="00A43DA2"/>
    <w:rsid w:val="00A50C2D"/>
    <w:rsid w:val="00A63559"/>
    <w:rsid w:val="00A65CDF"/>
    <w:rsid w:val="00A673D5"/>
    <w:rsid w:val="00A70936"/>
    <w:rsid w:val="00A72EA1"/>
    <w:rsid w:val="00A776CF"/>
    <w:rsid w:val="00A81CB8"/>
    <w:rsid w:val="00A87D62"/>
    <w:rsid w:val="00A9318A"/>
    <w:rsid w:val="00A94A50"/>
    <w:rsid w:val="00AA7C5B"/>
    <w:rsid w:val="00AB2D71"/>
    <w:rsid w:val="00AC1A5F"/>
    <w:rsid w:val="00AC1B8A"/>
    <w:rsid w:val="00AD17DA"/>
    <w:rsid w:val="00AD6627"/>
    <w:rsid w:val="00AE1495"/>
    <w:rsid w:val="00AE50C9"/>
    <w:rsid w:val="00AF1F85"/>
    <w:rsid w:val="00AF7F50"/>
    <w:rsid w:val="00B02CD8"/>
    <w:rsid w:val="00B03895"/>
    <w:rsid w:val="00B13B11"/>
    <w:rsid w:val="00B24B7E"/>
    <w:rsid w:val="00B2746D"/>
    <w:rsid w:val="00B329AD"/>
    <w:rsid w:val="00B466EC"/>
    <w:rsid w:val="00B540BA"/>
    <w:rsid w:val="00B55C98"/>
    <w:rsid w:val="00B64444"/>
    <w:rsid w:val="00B64BCE"/>
    <w:rsid w:val="00B72FE8"/>
    <w:rsid w:val="00B82640"/>
    <w:rsid w:val="00B82D36"/>
    <w:rsid w:val="00B91127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113AF"/>
    <w:rsid w:val="00C2013D"/>
    <w:rsid w:val="00C25896"/>
    <w:rsid w:val="00C32A7A"/>
    <w:rsid w:val="00C44CD2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274A"/>
    <w:rsid w:val="00CF6F1B"/>
    <w:rsid w:val="00D00C5E"/>
    <w:rsid w:val="00D06E6A"/>
    <w:rsid w:val="00D072F1"/>
    <w:rsid w:val="00D10A2F"/>
    <w:rsid w:val="00D26EA8"/>
    <w:rsid w:val="00D334E9"/>
    <w:rsid w:val="00D33D30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7219"/>
    <w:rsid w:val="00DB0833"/>
    <w:rsid w:val="00DB18E8"/>
    <w:rsid w:val="00DB24E8"/>
    <w:rsid w:val="00DC368A"/>
    <w:rsid w:val="00DC6838"/>
    <w:rsid w:val="00DD19BA"/>
    <w:rsid w:val="00DD3476"/>
    <w:rsid w:val="00DD7D1C"/>
    <w:rsid w:val="00DE72DF"/>
    <w:rsid w:val="00DF7027"/>
    <w:rsid w:val="00E00778"/>
    <w:rsid w:val="00E208D8"/>
    <w:rsid w:val="00E23966"/>
    <w:rsid w:val="00E26A11"/>
    <w:rsid w:val="00E27F41"/>
    <w:rsid w:val="00E30A0C"/>
    <w:rsid w:val="00E47777"/>
    <w:rsid w:val="00E5026E"/>
    <w:rsid w:val="00E61C13"/>
    <w:rsid w:val="00E64458"/>
    <w:rsid w:val="00E66410"/>
    <w:rsid w:val="00E74146"/>
    <w:rsid w:val="00E76E0B"/>
    <w:rsid w:val="00E8578D"/>
    <w:rsid w:val="00E91FBF"/>
    <w:rsid w:val="00EA019F"/>
    <w:rsid w:val="00EA48D6"/>
    <w:rsid w:val="00EA4E05"/>
    <w:rsid w:val="00EA7997"/>
    <w:rsid w:val="00EB2B89"/>
    <w:rsid w:val="00EB3AFF"/>
    <w:rsid w:val="00EB4527"/>
    <w:rsid w:val="00EB4964"/>
    <w:rsid w:val="00EB51FA"/>
    <w:rsid w:val="00EB5EBA"/>
    <w:rsid w:val="00EC0532"/>
    <w:rsid w:val="00ED1BA5"/>
    <w:rsid w:val="00EE573D"/>
    <w:rsid w:val="00EF4AAE"/>
    <w:rsid w:val="00EF6F7F"/>
    <w:rsid w:val="00EF7835"/>
    <w:rsid w:val="00EF7F5A"/>
    <w:rsid w:val="00F00E4C"/>
    <w:rsid w:val="00F03E88"/>
    <w:rsid w:val="00F0463C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67B02"/>
    <w:rsid w:val="00F72E3B"/>
    <w:rsid w:val="00F7700E"/>
    <w:rsid w:val="00F80845"/>
    <w:rsid w:val="00F82636"/>
    <w:rsid w:val="00F8776F"/>
    <w:rsid w:val="00F900AC"/>
    <w:rsid w:val="00F9277E"/>
    <w:rsid w:val="00FA4521"/>
    <w:rsid w:val="00FB09CD"/>
    <w:rsid w:val="00FB0C9F"/>
    <w:rsid w:val="00FB1509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6F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aktuality/hennlich-vykrocil-k-energeticke-sobestacnosti-spustil-vlastni-fotovoltaiku/?utm_source=PR&amp;utm_medium=TZ&amp;utm_campaign=TZ_HENNLICH_2025_04_24_Fotovoltaik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nlich.cz/g-term/fotovoltaika-a-bateriova-ulozi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7" ma:contentTypeDescription="Create a new document." ma:contentTypeScope="" ma:versionID="51efabda68c0ef72677fe6d666938fd8">
  <xsd:schema xmlns:xsd="http://www.w3.org/2001/XMLSchema" xmlns:xs="http://www.w3.org/2001/XMLSchema" xmlns:p="http://schemas.microsoft.com/office/2006/metadata/properties" xmlns:ns3="f56037b1-5095-4c88-8650-979d4e1b115c" xmlns:ns4="602b641b-61cb-4dc2-b9d1-e57558eb9b13" targetNamespace="http://schemas.microsoft.com/office/2006/metadata/properties" ma:root="true" ma:fieldsID="a038c951c29604fcaf5c534a56bf7317" ns3:_="" ns4:_="">
    <xsd:import namespace="f56037b1-5095-4c88-8650-979d4e1b115c"/>
    <xsd:import namespace="602b641b-61cb-4dc2-b9d1-e57558eb9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2D199-4B25-4DD1-8977-F742CA1AA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37b1-5095-4c88-8650-979d4e1b115c"/>
    <ds:schemaRef ds:uri="602b641b-61cb-4dc2-b9d1-e57558eb9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3</TotalTime>
  <Pages>3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4</cp:revision>
  <dcterms:created xsi:type="dcterms:W3CDTF">2025-04-24T09:48:00Z</dcterms:created>
  <dcterms:modified xsi:type="dcterms:W3CDTF">2025-05-05T10:54:00Z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