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1122" w14:textId="4794649C" w:rsidR="002E7789" w:rsidRPr="002E7789" w:rsidRDefault="002E7789" w:rsidP="002E7789">
      <w:pPr>
        <w:jc w:val="both"/>
        <w:rPr>
          <w:rFonts w:cs="Arial"/>
          <w:b/>
          <w:sz w:val="28"/>
          <w:szCs w:val="26"/>
        </w:rPr>
      </w:pPr>
      <w:r>
        <w:rPr>
          <w:rFonts w:cs="Arial"/>
          <w:b/>
          <w:sz w:val="28"/>
          <w:szCs w:val="26"/>
        </w:rPr>
        <w:t>A</w:t>
      </w:r>
      <w:r w:rsidRPr="002E7789">
        <w:rPr>
          <w:rFonts w:cs="Arial"/>
          <w:b/>
          <w:sz w:val="28"/>
          <w:szCs w:val="26"/>
        </w:rPr>
        <w:t>ž pětkrát delší životnost</w:t>
      </w:r>
      <w:r>
        <w:rPr>
          <w:rFonts w:cs="Arial"/>
          <w:b/>
          <w:sz w:val="28"/>
          <w:szCs w:val="26"/>
        </w:rPr>
        <w:t>: P</w:t>
      </w:r>
      <w:r w:rsidRPr="002E7789">
        <w:rPr>
          <w:rFonts w:cs="Arial"/>
          <w:b/>
          <w:sz w:val="28"/>
          <w:szCs w:val="26"/>
        </w:rPr>
        <w:t>řesná a odolná ozubená kola vyrobená 3D tiskem</w:t>
      </w:r>
    </w:p>
    <w:p w14:paraId="5DEC125C" w14:textId="0A8A5B62" w:rsidR="002E7789" w:rsidRPr="002E7789" w:rsidRDefault="002E7789" w:rsidP="002E7789">
      <w:pPr>
        <w:jc w:val="both"/>
        <w:rPr>
          <w:rFonts w:cs="Arial"/>
          <w:b/>
          <w:sz w:val="24"/>
          <w:szCs w:val="24"/>
        </w:rPr>
      </w:pPr>
      <w:proofErr w:type="spellStart"/>
      <w:r w:rsidRPr="002E7789">
        <w:rPr>
          <w:rFonts w:cs="Arial"/>
          <w:b/>
          <w:sz w:val="24"/>
          <w:szCs w:val="24"/>
        </w:rPr>
        <w:t>iglidur</w:t>
      </w:r>
      <w:proofErr w:type="spellEnd"/>
      <w:r w:rsidRPr="002E7789">
        <w:rPr>
          <w:rFonts w:cs="Arial"/>
          <w:b/>
          <w:sz w:val="24"/>
          <w:szCs w:val="24"/>
        </w:rPr>
        <w:t xml:space="preserve"> i4000: první </w:t>
      </w:r>
      <w:proofErr w:type="gramStart"/>
      <w:r w:rsidRPr="002E7789">
        <w:rPr>
          <w:rFonts w:cs="Arial"/>
          <w:b/>
          <w:sz w:val="24"/>
          <w:szCs w:val="24"/>
        </w:rPr>
        <w:t>3D</w:t>
      </w:r>
      <w:proofErr w:type="gramEnd"/>
      <w:r w:rsidRPr="002E7789">
        <w:rPr>
          <w:rFonts w:cs="Arial"/>
          <w:b/>
          <w:sz w:val="24"/>
          <w:szCs w:val="24"/>
        </w:rPr>
        <w:t xml:space="preserve"> tisková pryskyřice na světě určená pro výrobu ozubených kol odolných proti opotřebení  </w:t>
      </w:r>
    </w:p>
    <w:p w14:paraId="52C0C8FA" w14:textId="3C3C9C24" w:rsidR="002E7789" w:rsidRDefault="00031703" w:rsidP="002E7789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Litoměřice, </w:t>
      </w:r>
      <w:r w:rsidR="00485CA0">
        <w:rPr>
          <w:rFonts w:cs="Arial"/>
          <w:b/>
          <w:sz w:val="24"/>
          <w:szCs w:val="24"/>
        </w:rPr>
        <w:t>23</w:t>
      </w:r>
      <w:r>
        <w:rPr>
          <w:rFonts w:cs="Arial"/>
          <w:b/>
          <w:sz w:val="24"/>
          <w:szCs w:val="24"/>
        </w:rPr>
        <w:t xml:space="preserve">. </w:t>
      </w:r>
      <w:r w:rsidR="00713368">
        <w:rPr>
          <w:rFonts w:cs="Arial"/>
          <w:b/>
          <w:sz w:val="24"/>
          <w:szCs w:val="24"/>
        </w:rPr>
        <w:t>dubna</w:t>
      </w:r>
      <w:r>
        <w:rPr>
          <w:rFonts w:cs="Arial"/>
          <w:b/>
          <w:sz w:val="24"/>
          <w:szCs w:val="24"/>
        </w:rPr>
        <w:t xml:space="preserve"> 2026 </w:t>
      </w:r>
      <w:r w:rsidR="002E7789">
        <w:rPr>
          <w:rFonts w:cs="Arial"/>
          <w:b/>
          <w:sz w:val="24"/>
          <w:szCs w:val="24"/>
        </w:rPr>
        <w:t xml:space="preserve">– Nový materiál pro výrobu odolných a přesných ozubených kol pomocí 3D tisku představila společnost </w:t>
      </w:r>
      <w:proofErr w:type="spellStart"/>
      <w:r w:rsidR="002E7789">
        <w:rPr>
          <w:rFonts w:cs="Arial"/>
          <w:b/>
          <w:sz w:val="24"/>
          <w:szCs w:val="24"/>
        </w:rPr>
        <w:t>igus</w:t>
      </w:r>
      <w:proofErr w:type="spellEnd"/>
      <w:r w:rsidR="002E7789">
        <w:rPr>
          <w:rFonts w:cs="Arial"/>
          <w:b/>
          <w:sz w:val="24"/>
          <w:szCs w:val="24"/>
        </w:rPr>
        <w:t xml:space="preserve">, kterou v Česku výhradně zastupuje firma HENNLICH. </w:t>
      </w:r>
      <w:r w:rsidR="003961CF">
        <w:rPr>
          <w:rFonts w:cs="Arial"/>
          <w:b/>
          <w:sz w:val="24"/>
          <w:szCs w:val="24"/>
        </w:rPr>
        <w:t>Jde o s</w:t>
      </w:r>
      <w:r w:rsidR="002E7789" w:rsidRPr="002E7789">
        <w:rPr>
          <w:rFonts w:cs="Arial"/>
          <w:b/>
          <w:sz w:val="24"/>
          <w:szCs w:val="24"/>
        </w:rPr>
        <w:t>y</w:t>
      </w:r>
      <w:r w:rsidR="003961CF">
        <w:rPr>
          <w:rFonts w:cs="Arial"/>
          <w:b/>
          <w:sz w:val="24"/>
          <w:szCs w:val="24"/>
        </w:rPr>
        <w:t>n</w:t>
      </w:r>
      <w:r w:rsidR="002E7789" w:rsidRPr="002E7789">
        <w:rPr>
          <w:rFonts w:cs="Arial"/>
          <w:b/>
          <w:sz w:val="24"/>
          <w:szCs w:val="24"/>
        </w:rPr>
        <w:t xml:space="preserve">tetickou pryskyřici </w:t>
      </w:r>
      <w:r w:rsidR="003961CF">
        <w:rPr>
          <w:rFonts w:cs="Arial"/>
          <w:b/>
          <w:sz w:val="24"/>
          <w:szCs w:val="24"/>
        </w:rPr>
        <w:t xml:space="preserve">označenou </w:t>
      </w:r>
      <w:proofErr w:type="spellStart"/>
      <w:r w:rsidR="002E7789" w:rsidRPr="002E7789">
        <w:rPr>
          <w:rFonts w:cs="Arial"/>
          <w:b/>
          <w:sz w:val="24"/>
          <w:szCs w:val="24"/>
        </w:rPr>
        <w:t>iglidur</w:t>
      </w:r>
      <w:proofErr w:type="spellEnd"/>
      <w:r w:rsidR="002E7789" w:rsidRPr="002E7789">
        <w:rPr>
          <w:rFonts w:cs="Arial"/>
          <w:b/>
          <w:sz w:val="24"/>
          <w:szCs w:val="24"/>
        </w:rPr>
        <w:t xml:space="preserve"> i4000, která navazuje na svého předchůdce</w:t>
      </w:r>
      <w:r w:rsidR="003961CF">
        <w:rPr>
          <w:rFonts w:cs="Arial"/>
          <w:b/>
          <w:sz w:val="24"/>
          <w:szCs w:val="24"/>
        </w:rPr>
        <w:t>, materiál</w:t>
      </w:r>
      <w:r w:rsidR="002E7789" w:rsidRPr="002E7789">
        <w:rPr>
          <w:rFonts w:cs="Arial"/>
          <w:b/>
          <w:sz w:val="24"/>
          <w:szCs w:val="24"/>
        </w:rPr>
        <w:t xml:space="preserve"> </w:t>
      </w:r>
      <w:proofErr w:type="spellStart"/>
      <w:r w:rsidR="002E7789" w:rsidRPr="002E7789">
        <w:rPr>
          <w:rFonts w:cs="Arial"/>
          <w:b/>
          <w:sz w:val="24"/>
          <w:szCs w:val="24"/>
        </w:rPr>
        <w:t>iglidur</w:t>
      </w:r>
      <w:proofErr w:type="spellEnd"/>
      <w:r w:rsidR="002E7789" w:rsidRPr="002E7789">
        <w:rPr>
          <w:rFonts w:cs="Arial"/>
          <w:b/>
          <w:sz w:val="24"/>
          <w:szCs w:val="24"/>
        </w:rPr>
        <w:t xml:space="preserve"> i3000. </w:t>
      </w:r>
      <w:r w:rsidR="003961CF">
        <w:rPr>
          <w:rFonts w:cs="Arial"/>
          <w:b/>
          <w:sz w:val="24"/>
          <w:szCs w:val="24"/>
        </w:rPr>
        <w:t xml:space="preserve">Nově vyvinutá pryskyřice se </w:t>
      </w:r>
      <w:r w:rsidR="002E7789" w:rsidRPr="002E7789">
        <w:rPr>
          <w:rFonts w:cs="Arial"/>
          <w:b/>
          <w:sz w:val="24"/>
          <w:szCs w:val="24"/>
        </w:rPr>
        <w:t>vyznačuje vysokým rozlišením a přesností při DLP procesu výroby dílů odolných proti opotřebení.</w:t>
      </w:r>
    </w:p>
    <w:p w14:paraId="3F95AF11" w14:textId="75C79C03" w:rsidR="002E7789" w:rsidRDefault="002E7789" w:rsidP="002E7789">
      <w:pPr>
        <w:jc w:val="both"/>
        <w:rPr>
          <w:rFonts w:cs="Arial"/>
          <w:bCs/>
          <w:sz w:val="24"/>
          <w:szCs w:val="24"/>
        </w:rPr>
      </w:pPr>
      <w:r w:rsidRPr="002E7789">
        <w:rPr>
          <w:rFonts w:cs="Arial"/>
          <w:bCs/>
          <w:i/>
          <w:iCs/>
          <w:sz w:val="24"/>
          <w:szCs w:val="24"/>
        </w:rPr>
        <w:t>„V posledních dvou letech jsme zaznamenali rostoucí poptávku po</w:t>
      </w:r>
      <w:r w:rsidR="006A62A7">
        <w:rPr>
          <w:rFonts w:cs="Arial"/>
          <w:bCs/>
          <w:i/>
          <w:iCs/>
          <w:sz w:val="24"/>
          <w:szCs w:val="24"/>
        </w:rPr>
        <w:t xml:space="preserve"> samomazných </w:t>
      </w:r>
      <w:r w:rsidRPr="002E7789">
        <w:rPr>
          <w:rFonts w:cs="Arial"/>
          <w:bCs/>
          <w:i/>
          <w:iCs/>
          <w:sz w:val="24"/>
          <w:szCs w:val="24"/>
        </w:rPr>
        <w:t>ozubených kolech v nejrůznějších tvarech a velikostech. Pryskyřice jsou velmi dobrou volbou, protože tento proces umožňuje dosáhnout kvality komponentů podobné té při vstřikování plastů,“</w:t>
      </w:r>
      <w:r>
        <w:rPr>
          <w:rFonts w:cs="Arial"/>
          <w:bCs/>
          <w:sz w:val="24"/>
          <w:szCs w:val="24"/>
        </w:rPr>
        <w:t xml:space="preserve"> říká </w:t>
      </w:r>
      <w:r w:rsidRPr="002E7789">
        <w:rPr>
          <w:rFonts w:cs="Arial"/>
          <w:b/>
          <w:sz w:val="24"/>
          <w:szCs w:val="24"/>
        </w:rPr>
        <w:t xml:space="preserve">Tomáš Vlk, produktový manažer pro speciální materiály </w:t>
      </w:r>
      <w:proofErr w:type="spellStart"/>
      <w:r w:rsidRPr="002E7789">
        <w:rPr>
          <w:rFonts w:cs="Arial"/>
          <w:b/>
          <w:sz w:val="24"/>
          <w:szCs w:val="24"/>
        </w:rPr>
        <w:t>iglidur</w:t>
      </w:r>
      <w:proofErr w:type="spellEnd"/>
      <w:r w:rsidRPr="002E7789">
        <w:rPr>
          <w:rFonts w:cs="Arial"/>
          <w:b/>
          <w:sz w:val="24"/>
          <w:szCs w:val="24"/>
        </w:rPr>
        <w:t xml:space="preserve"> ve firmě HENNLICH</w:t>
      </w:r>
      <w:r>
        <w:rPr>
          <w:rFonts w:cs="Arial"/>
          <w:bCs/>
          <w:sz w:val="24"/>
          <w:szCs w:val="24"/>
        </w:rPr>
        <w:t>.</w:t>
      </w:r>
    </w:p>
    <w:p w14:paraId="4C1F318D" w14:textId="0A437CC7" w:rsidR="00122736" w:rsidRDefault="00780FB4" w:rsidP="002E7789">
      <w:pPr>
        <w:jc w:val="both"/>
        <w:rPr>
          <w:rFonts w:cs="Arial"/>
        </w:rPr>
      </w:pPr>
      <w:proofErr w:type="spellStart"/>
      <w:r>
        <w:rPr>
          <w:rFonts w:cs="Arial"/>
          <w:bCs/>
          <w:sz w:val="24"/>
          <w:szCs w:val="24"/>
        </w:rPr>
        <w:t>Resin</w:t>
      </w:r>
      <w:proofErr w:type="spellEnd"/>
      <w:r>
        <w:rPr>
          <w:rFonts w:cs="Arial"/>
          <w:bCs/>
          <w:sz w:val="24"/>
          <w:szCs w:val="24"/>
        </w:rPr>
        <w:t xml:space="preserve"> </w:t>
      </w:r>
      <w:proofErr w:type="spellStart"/>
      <w:r w:rsidR="002E7789">
        <w:rPr>
          <w:rFonts w:cs="Arial"/>
          <w:bCs/>
          <w:sz w:val="24"/>
          <w:szCs w:val="24"/>
        </w:rPr>
        <w:t>Iglidur</w:t>
      </w:r>
      <w:proofErr w:type="spellEnd"/>
      <w:r w:rsidR="002E7789">
        <w:rPr>
          <w:rFonts w:cs="Arial"/>
          <w:bCs/>
          <w:sz w:val="24"/>
          <w:szCs w:val="24"/>
        </w:rPr>
        <w:t xml:space="preserve"> i4000 se uplatní z</w:t>
      </w:r>
      <w:r w:rsidR="002E7789" w:rsidRPr="002E7789">
        <w:rPr>
          <w:rFonts w:cs="Arial"/>
          <w:bCs/>
          <w:sz w:val="24"/>
          <w:szCs w:val="24"/>
        </w:rPr>
        <w:t xml:space="preserve">ejména v </w:t>
      </w:r>
      <w:proofErr w:type="spellStart"/>
      <w:r w:rsidR="002E7789" w:rsidRPr="002E7789">
        <w:rPr>
          <w:rFonts w:cs="Arial"/>
          <w:bCs/>
          <w:sz w:val="24"/>
          <w:szCs w:val="24"/>
        </w:rPr>
        <w:t>předvývojové</w:t>
      </w:r>
      <w:proofErr w:type="spellEnd"/>
      <w:r w:rsidR="002E7789" w:rsidRPr="002E7789">
        <w:rPr>
          <w:rFonts w:cs="Arial"/>
          <w:bCs/>
          <w:sz w:val="24"/>
          <w:szCs w:val="24"/>
        </w:rPr>
        <w:t xml:space="preserve"> fázi</w:t>
      </w:r>
      <w:r w:rsidR="002E7789">
        <w:rPr>
          <w:rFonts w:cs="Arial"/>
          <w:bCs/>
          <w:sz w:val="24"/>
          <w:szCs w:val="24"/>
        </w:rPr>
        <w:t xml:space="preserve"> výrobků. </w:t>
      </w:r>
      <w:r w:rsidR="002E7789" w:rsidRPr="002E7789">
        <w:rPr>
          <w:rFonts w:cs="Arial"/>
          <w:bCs/>
          <w:i/>
          <w:iCs/>
          <w:sz w:val="24"/>
          <w:szCs w:val="24"/>
        </w:rPr>
        <w:t>“Pokud jde o ověření koncepce nebo principu, je pryskyřice ideální pro prototypy ozubených kol, protože výroba pomocí DLP je rychlá a</w:t>
      </w:r>
      <w:r w:rsidR="006A62A7">
        <w:rPr>
          <w:rFonts w:cs="Arial"/>
          <w:bCs/>
          <w:i/>
          <w:iCs/>
          <w:sz w:val="24"/>
          <w:szCs w:val="24"/>
        </w:rPr>
        <w:t xml:space="preserve"> cenově</w:t>
      </w:r>
      <w:r w:rsidR="002E7789" w:rsidRPr="002E7789">
        <w:rPr>
          <w:rFonts w:cs="Arial"/>
          <w:bCs/>
          <w:i/>
          <w:iCs/>
          <w:sz w:val="24"/>
          <w:szCs w:val="24"/>
        </w:rPr>
        <w:t xml:space="preserve"> efektivní. Úpravy na míru lze provést ve velmi krátkém čase,“</w:t>
      </w:r>
      <w:r w:rsidR="002E7789" w:rsidRPr="002E7789">
        <w:rPr>
          <w:rFonts w:cs="Arial"/>
          <w:bCs/>
          <w:sz w:val="24"/>
          <w:szCs w:val="24"/>
        </w:rPr>
        <w:t xml:space="preserve"> říká </w:t>
      </w:r>
      <w:r w:rsidR="002E7789" w:rsidRPr="002E7789">
        <w:rPr>
          <w:rFonts w:cs="Arial"/>
          <w:b/>
          <w:sz w:val="24"/>
          <w:szCs w:val="24"/>
        </w:rPr>
        <w:t>Tomáš Vlk</w:t>
      </w:r>
      <w:r w:rsidR="002E7789">
        <w:rPr>
          <w:rFonts w:cs="Arial"/>
          <w:bCs/>
          <w:sz w:val="24"/>
          <w:szCs w:val="24"/>
        </w:rPr>
        <w:t xml:space="preserve">. </w:t>
      </w:r>
      <w:r w:rsidR="002E7789" w:rsidRPr="002E7789">
        <w:rPr>
          <w:rFonts w:cs="Arial"/>
          <w:bCs/>
          <w:sz w:val="24"/>
          <w:szCs w:val="24"/>
        </w:rPr>
        <w:t xml:space="preserve"> Materiál je vhodný pro tiskárny DLP, SLA a LCD.</w:t>
      </w:r>
      <w:r w:rsidR="00031703" w:rsidRPr="002E7789">
        <w:rPr>
          <w:rFonts w:cs="Arial"/>
          <w:bCs/>
          <w:sz w:val="24"/>
          <w:szCs w:val="24"/>
        </w:rPr>
        <w:t xml:space="preserve"> </w:t>
      </w:r>
    </w:p>
    <w:p w14:paraId="561A4E28" w14:textId="77777777" w:rsidR="002E7789" w:rsidRPr="002E7789" w:rsidRDefault="002E7789" w:rsidP="002E7789">
      <w:pPr>
        <w:rPr>
          <w:rFonts w:cs="Arial"/>
          <w:b/>
          <w:bCs/>
          <w:sz w:val="24"/>
          <w:szCs w:val="24"/>
        </w:rPr>
      </w:pPr>
      <w:r w:rsidRPr="002E7789">
        <w:rPr>
          <w:rFonts w:cs="Arial"/>
          <w:b/>
          <w:bCs/>
          <w:sz w:val="24"/>
          <w:szCs w:val="24"/>
        </w:rPr>
        <w:t>Pětinásobné prodloužení životnosti</w:t>
      </w:r>
    </w:p>
    <w:p w14:paraId="3D637F6A" w14:textId="5B2E7228" w:rsidR="008D2300" w:rsidRDefault="002E7789" w:rsidP="002E7789">
      <w:pPr>
        <w:rPr>
          <w:rFonts w:cs="Arial"/>
        </w:rPr>
      </w:pPr>
      <w:r w:rsidRPr="002E7789">
        <w:rPr>
          <w:rFonts w:cs="Arial"/>
        </w:rPr>
        <w:t>Kromě mechanických parametrů nejsou běžné plasty často navrženy tak, aby odolávaly opotřebení a zatížení v ozubených převodech. „</w:t>
      </w:r>
      <w:proofErr w:type="spellStart"/>
      <w:r w:rsidR="006A62A7">
        <w:rPr>
          <w:rFonts w:cs="Arial"/>
        </w:rPr>
        <w:t>Tribopolymer</w:t>
      </w:r>
      <w:proofErr w:type="spellEnd"/>
      <w:r w:rsidR="006A62A7">
        <w:rPr>
          <w:rFonts w:cs="Arial"/>
        </w:rPr>
        <w:t xml:space="preserve"> </w:t>
      </w:r>
      <w:proofErr w:type="spellStart"/>
      <w:r>
        <w:rPr>
          <w:rFonts w:cs="Arial"/>
        </w:rPr>
        <w:t>iglidur</w:t>
      </w:r>
      <w:proofErr w:type="spellEnd"/>
      <w:r>
        <w:rPr>
          <w:rFonts w:cs="Arial"/>
        </w:rPr>
        <w:t xml:space="preserve"> i4000 </w:t>
      </w:r>
      <w:r w:rsidRPr="002E7789">
        <w:rPr>
          <w:rFonts w:cs="Arial"/>
        </w:rPr>
        <w:t xml:space="preserve">byl speciálně vyvinut tak, aby splňoval požadavky na výkon, pružnost a stabilitu,“ vysvětluje </w:t>
      </w:r>
      <w:r>
        <w:rPr>
          <w:rFonts w:cs="Arial"/>
        </w:rPr>
        <w:t>Tomáš Vlk</w:t>
      </w:r>
      <w:r w:rsidRPr="002E7789">
        <w:rPr>
          <w:rFonts w:cs="Arial"/>
        </w:rPr>
        <w:t xml:space="preserve">. </w:t>
      </w:r>
      <w:proofErr w:type="spellStart"/>
      <w:r w:rsidR="006A62A7">
        <w:rPr>
          <w:rFonts w:cs="Arial"/>
        </w:rPr>
        <w:t>Resin</w:t>
      </w:r>
      <w:proofErr w:type="spellEnd"/>
      <w:r w:rsidRPr="002E7789">
        <w:rPr>
          <w:rFonts w:cs="Arial"/>
        </w:rPr>
        <w:t xml:space="preserve"> </w:t>
      </w:r>
      <w:proofErr w:type="spellStart"/>
      <w:r w:rsidRPr="002E7789">
        <w:rPr>
          <w:rFonts w:cs="Arial"/>
        </w:rPr>
        <w:t>iglidur</w:t>
      </w:r>
      <w:proofErr w:type="spellEnd"/>
      <w:r w:rsidRPr="002E7789">
        <w:rPr>
          <w:rFonts w:cs="Arial"/>
        </w:rPr>
        <w:t xml:space="preserve"> i4000 byl vyvinut v úzké spolupráci se zákazníky a vyznačuje se vysokou odolností proti opotřebení a vysokou mezí pevnosti v tahu, což je důležité, protože ozubená kola jsou během pohybu vystavena trvalému zatížení. </w:t>
      </w:r>
    </w:p>
    <w:p w14:paraId="5B3D0C07" w14:textId="71F7EB4A" w:rsidR="00122736" w:rsidRPr="00713368" w:rsidRDefault="002E7789" w:rsidP="002E7789">
      <w:pPr>
        <w:rPr>
          <w:rFonts w:cs="Arial"/>
        </w:rPr>
      </w:pPr>
      <w:r w:rsidRPr="002E7789">
        <w:rPr>
          <w:rFonts w:cs="Arial"/>
        </w:rPr>
        <w:t xml:space="preserve">Testy v laboratoři </w:t>
      </w:r>
      <w:proofErr w:type="spellStart"/>
      <w:r w:rsidRPr="002E7789">
        <w:rPr>
          <w:rFonts w:cs="Arial"/>
        </w:rPr>
        <w:t>igus</w:t>
      </w:r>
      <w:proofErr w:type="spellEnd"/>
      <w:r w:rsidRPr="002E7789">
        <w:rPr>
          <w:rFonts w:cs="Arial"/>
        </w:rPr>
        <w:t xml:space="preserve"> o rozloze 5 500 m² ukazují, že </w:t>
      </w:r>
      <w:proofErr w:type="spellStart"/>
      <w:r w:rsidRPr="002E7789">
        <w:rPr>
          <w:rFonts w:cs="Arial"/>
        </w:rPr>
        <w:t>iglidur</w:t>
      </w:r>
      <w:proofErr w:type="spellEnd"/>
      <w:r w:rsidRPr="002E7789">
        <w:rPr>
          <w:rFonts w:cs="Arial"/>
        </w:rPr>
        <w:t xml:space="preserve"> i4000 nabízí pětkrát delší životnost a 13krát vyšší</w:t>
      </w:r>
      <w:r w:rsidR="006A62A7">
        <w:rPr>
          <w:rFonts w:cs="Arial"/>
        </w:rPr>
        <w:t xml:space="preserve"> houževnatost </w:t>
      </w:r>
      <w:r w:rsidRPr="002E7789">
        <w:rPr>
          <w:rFonts w:cs="Arial"/>
        </w:rPr>
        <w:t>ve srovnání s</w:t>
      </w:r>
      <w:r w:rsidR="008D2300">
        <w:rPr>
          <w:rFonts w:cs="Arial"/>
        </w:rPr>
        <w:t> předcházející verz</w:t>
      </w:r>
      <w:r w:rsidR="00CF7F47">
        <w:rPr>
          <w:rFonts w:cs="Arial"/>
        </w:rPr>
        <w:t>í</w:t>
      </w:r>
      <w:r w:rsidR="008D2300">
        <w:rPr>
          <w:rFonts w:cs="Arial"/>
        </w:rPr>
        <w:t xml:space="preserve"> </w:t>
      </w:r>
      <w:proofErr w:type="spellStart"/>
      <w:r w:rsidR="008D2300">
        <w:rPr>
          <w:rFonts w:cs="Arial"/>
        </w:rPr>
        <w:t>iglidur</w:t>
      </w:r>
      <w:proofErr w:type="spellEnd"/>
      <w:r w:rsidR="008D2300">
        <w:rPr>
          <w:rFonts w:cs="Arial"/>
        </w:rPr>
        <w:t xml:space="preserve"> </w:t>
      </w:r>
      <w:r w:rsidRPr="002E7789">
        <w:rPr>
          <w:rFonts w:cs="Arial"/>
        </w:rPr>
        <w:t xml:space="preserve">i3000 a vysoce houževnatými pryskyřicemi. </w:t>
      </w:r>
      <w:r w:rsidR="0081123C" w:rsidRPr="0081123C">
        <w:rPr>
          <w:rFonts w:cs="Arial"/>
        </w:rPr>
        <w:t>Díky samomazným vlastnostem materiálu není potřeba používat maziva, což přispívá k bezúdržbovému provozu ozubeného kola.</w:t>
      </w:r>
      <w:r w:rsidRPr="002E7789">
        <w:rPr>
          <w:rFonts w:cs="Arial"/>
        </w:rPr>
        <w:t xml:space="preserve"> První zákazníci již novou pryskyřici používají.</w:t>
      </w:r>
    </w:p>
    <w:p w14:paraId="712CBDEE" w14:textId="66EFB658" w:rsidR="004614C4" w:rsidRDefault="004614C4" w:rsidP="008D3406">
      <w:pPr>
        <w:rPr>
          <w:rFonts w:cs="Arial"/>
          <w:b/>
          <w:bCs/>
          <w:sz w:val="24"/>
          <w:szCs w:val="24"/>
        </w:rPr>
      </w:pPr>
      <w:r w:rsidRPr="004614C4">
        <w:rPr>
          <w:rFonts w:cs="Arial"/>
          <w:b/>
          <w:bCs/>
          <w:sz w:val="24"/>
          <w:szCs w:val="24"/>
        </w:rPr>
        <w:t>FOTO:</w:t>
      </w:r>
    </w:p>
    <w:p w14:paraId="1E17F7AD" w14:textId="10321140" w:rsidR="00E50E4D" w:rsidRDefault="00E50E4D" w:rsidP="008D3406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lastRenderedPageBreak/>
        <w:t xml:space="preserve"> </w:t>
      </w:r>
      <w:r>
        <w:rPr>
          <w:rFonts w:cs="Arial"/>
          <w:b/>
          <w:bCs/>
          <w:sz w:val="24"/>
          <w:szCs w:val="24"/>
        </w:rPr>
        <w:br/>
      </w:r>
      <w:r w:rsidR="003961CF">
        <w:rPr>
          <w:rFonts w:cs="Arial"/>
          <w:b/>
          <w:bCs/>
          <w:noProof/>
          <w:sz w:val="24"/>
          <w:szCs w:val="24"/>
        </w:rPr>
        <w:drawing>
          <wp:inline distT="0" distB="0" distL="0" distR="0" wp14:anchorId="3F0EFC91" wp14:editId="43594DB7">
            <wp:extent cx="5527784" cy="3771900"/>
            <wp:effectExtent l="0" t="0" r="0" b="0"/>
            <wp:docPr id="102916639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704" cy="3773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2FB39" w14:textId="5022C889" w:rsidR="003961CF" w:rsidRDefault="004614C4" w:rsidP="003961CF">
      <w:pPr>
        <w:jc w:val="both"/>
        <w:rPr>
          <w:rFonts w:cs="Arial"/>
          <w:b/>
          <w:sz w:val="24"/>
          <w:szCs w:val="24"/>
        </w:rPr>
      </w:pPr>
      <w:r w:rsidRPr="00001DB9">
        <w:rPr>
          <w:rFonts w:cs="Arial"/>
          <w:b/>
          <w:bCs/>
          <w:sz w:val="24"/>
          <w:szCs w:val="24"/>
        </w:rPr>
        <w:t>Popisek:</w:t>
      </w:r>
      <w:r>
        <w:rPr>
          <w:rFonts w:cs="Arial"/>
          <w:b/>
          <w:bCs/>
          <w:sz w:val="20"/>
          <w:szCs w:val="20"/>
        </w:rPr>
        <w:br/>
      </w:r>
      <w:r w:rsidR="003961CF">
        <w:rPr>
          <w:rFonts w:cs="Arial"/>
          <w:b/>
          <w:sz w:val="24"/>
          <w:szCs w:val="24"/>
        </w:rPr>
        <w:t xml:space="preserve">Nový materiál pro výrobu odolných a přesných ozubených kol pomocí 3D tisku představila společnost </w:t>
      </w:r>
      <w:proofErr w:type="spellStart"/>
      <w:r w:rsidR="003961CF">
        <w:rPr>
          <w:rFonts w:cs="Arial"/>
          <w:b/>
          <w:sz w:val="24"/>
          <w:szCs w:val="24"/>
        </w:rPr>
        <w:t>igus</w:t>
      </w:r>
      <w:proofErr w:type="spellEnd"/>
      <w:r w:rsidR="003961CF">
        <w:rPr>
          <w:rFonts w:cs="Arial"/>
          <w:b/>
          <w:sz w:val="24"/>
          <w:szCs w:val="24"/>
        </w:rPr>
        <w:t xml:space="preserve">, kterou v Česku výhradně zastupuje firma HENNLICH. Firma </w:t>
      </w:r>
      <w:r w:rsidR="003961CF" w:rsidRPr="002E7789">
        <w:rPr>
          <w:rFonts w:cs="Arial"/>
          <w:b/>
          <w:sz w:val="24"/>
          <w:szCs w:val="24"/>
        </w:rPr>
        <w:t xml:space="preserve">vyvinula syntetickou pryskyřici </w:t>
      </w:r>
      <w:proofErr w:type="spellStart"/>
      <w:r w:rsidR="003961CF" w:rsidRPr="002E7789">
        <w:rPr>
          <w:rFonts w:cs="Arial"/>
          <w:b/>
          <w:sz w:val="24"/>
          <w:szCs w:val="24"/>
        </w:rPr>
        <w:t>iglidur</w:t>
      </w:r>
      <w:proofErr w:type="spellEnd"/>
      <w:r w:rsidR="003961CF" w:rsidRPr="002E7789">
        <w:rPr>
          <w:rFonts w:cs="Arial"/>
          <w:b/>
          <w:sz w:val="24"/>
          <w:szCs w:val="24"/>
        </w:rPr>
        <w:t xml:space="preserve"> i4000, která navazuje na svého předchůdce </w:t>
      </w:r>
      <w:proofErr w:type="spellStart"/>
      <w:r w:rsidR="003961CF" w:rsidRPr="002E7789">
        <w:rPr>
          <w:rFonts w:cs="Arial"/>
          <w:b/>
          <w:sz w:val="24"/>
          <w:szCs w:val="24"/>
        </w:rPr>
        <w:t>iglidur</w:t>
      </w:r>
      <w:proofErr w:type="spellEnd"/>
      <w:r w:rsidR="003961CF" w:rsidRPr="002E7789">
        <w:rPr>
          <w:rFonts w:cs="Arial"/>
          <w:b/>
          <w:sz w:val="24"/>
          <w:szCs w:val="24"/>
        </w:rPr>
        <w:t xml:space="preserve"> i3000. Materiál se vyznačuje vysokým rozlišením a přesností při DLP procesu výroby dílů odolných proti opotřebení.</w:t>
      </w:r>
      <w:r w:rsidR="003961CF">
        <w:rPr>
          <w:rFonts w:cs="Arial"/>
          <w:b/>
          <w:sz w:val="24"/>
          <w:szCs w:val="24"/>
        </w:rPr>
        <w:t xml:space="preserve"> (Foto: </w:t>
      </w:r>
      <w:proofErr w:type="spellStart"/>
      <w:r w:rsidR="003961CF">
        <w:rPr>
          <w:rFonts w:cs="Arial"/>
          <w:b/>
          <w:sz w:val="24"/>
          <w:szCs w:val="24"/>
        </w:rPr>
        <w:t>igus</w:t>
      </w:r>
      <w:proofErr w:type="spellEnd"/>
      <w:r w:rsidR="003961CF">
        <w:rPr>
          <w:rFonts w:cs="Arial"/>
          <w:b/>
          <w:sz w:val="24"/>
          <w:szCs w:val="24"/>
        </w:rPr>
        <w:t>/HENNLICH)</w:t>
      </w:r>
    </w:p>
    <w:p w14:paraId="692A33B5" w14:textId="3EFC9BDD" w:rsidR="004614C4" w:rsidRDefault="004614C4" w:rsidP="00ED0453">
      <w:pPr>
        <w:jc w:val="both"/>
        <w:rPr>
          <w:rFonts w:cs="Arial"/>
          <w:b/>
          <w:bCs/>
        </w:rPr>
      </w:pPr>
    </w:p>
    <w:p w14:paraId="40EB6E6A" w14:textId="01D68D08" w:rsidR="00D548E1" w:rsidRDefault="00D548E1" w:rsidP="008D3406">
      <w:pPr>
        <w:rPr>
          <w:rFonts w:cs="Arial"/>
          <w:b/>
          <w:bCs/>
        </w:rPr>
      </w:pPr>
      <w:r>
        <w:rPr>
          <w:rFonts w:cs="Arial"/>
          <w:b/>
          <w:bCs/>
        </w:rPr>
        <w:t>Link:</w:t>
      </w:r>
      <w:r>
        <w:rPr>
          <w:rFonts w:cs="Arial"/>
          <w:b/>
          <w:bCs/>
        </w:rPr>
        <w:br/>
      </w:r>
      <w:hyperlink r:id="rId11" w:history="1">
        <w:r w:rsidR="00BF763A" w:rsidRPr="00BF763A">
          <w:rPr>
            <w:rStyle w:val="Hypertextovodkaz"/>
            <w:rFonts w:cs="Arial"/>
            <w:sz w:val="20"/>
            <w:szCs w:val="20"/>
          </w:rPr>
          <w:t>https://www.hennlich.cz/lin-tech/aktuality/az-petkrat-delsi-zivotnost-presna-a-odolna-ozubena-kola-vyrobena-3d-tiskem/?utm_source=PR&amp;utm_medium=TZ&amp;utm_campaign=TZ_HENNLICH_2026_04_23_iglidur+i4000+-+materi%C3%A1l+pro+3D+tisk+ozuben%C3%BDch+kol</w:t>
        </w:r>
      </w:hyperlink>
    </w:p>
    <w:p w14:paraId="71E2512B" w14:textId="77777777" w:rsidR="00D548E1" w:rsidRPr="00001DB9" w:rsidRDefault="00D548E1" w:rsidP="008D3406">
      <w:pPr>
        <w:rPr>
          <w:rFonts w:cs="Arial"/>
          <w:b/>
          <w:bCs/>
        </w:rPr>
      </w:pPr>
    </w:p>
    <w:p w14:paraId="74E082DF" w14:textId="77777777" w:rsidR="008D3406" w:rsidRPr="00A9405A" w:rsidRDefault="008D3406" w:rsidP="008D340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A9405A">
        <w:rPr>
          <w:rFonts w:cs="Arial"/>
          <w:b/>
          <w:color w:val="000000"/>
          <w:szCs w:val="20"/>
        </w:rPr>
        <w:t xml:space="preserve">Kontakt pro média: </w:t>
      </w:r>
      <w:r w:rsidRPr="00A9405A">
        <w:rPr>
          <w:rFonts w:cs="Arial"/>
          <w:b/>
          <w:color w:val="000000"/>
          <w:szCs w:val="20"/>
        </w:rPr>
        <w:br/>
      </w:r>
      <w:r w:rsidRPr="00A9405A">
        <w:rPr>
          <w:rFonts w:cs="Arial"/>
          <w:color w:val="000000"/>
          <w:szCs w:val="20"/>
        </w:rPr>
        <w:t>Ing. Martin Jonáš</w:t>
      </w:r>
      <w:r w:rsidRPr="00A9405A">
        <w:rPr>
          <w:rFonts w:cs="Arial"/>
          <w:color w:val="000000"/>
          <w:szCs w:val="20"/>
        </w:rPr>
        <w:br/>
        <w:t>PR manažer</w:t>
      </w:r>
      <w:r w:rsidRPr="00A9405A">
        <w:rPr>
          <w:rFonts w:cs="Arial"/>
          <w:color w:val="000000"/>
          <w:szCs w:val="20"/>
        </w:rPr>
        <w:br/>
        <w:t>HENNLICH s.r.o.</w:t>
      </w:r>
      <w:r w:rsidRPr="00A9405A">
        <w:rPr>
          <w:rFonts w:cs="Arial"/>
          <w:color w:val="000000"/>
          <w:szCs w:val="20"/>
        </w:rPr>
        <w:br/>
        <w:t>Tel: 724 269 811</w:t>
      </w:r>
      <w:r w:rsidRPr="00A9405A">
        <w:rPr>
          <w:rFonts w:cs="Arial"/>
          <w:color w:val="000000"/>
          <w:szCs w:val="20"/>
        </w:rPr>
        <w:br/>
        <w:t>e-mail: jonas@hennlich.cz</w:t>
      </w:r>
    </w:p>
    <w:p w14:paraId="64099E9E" w14:textId="77777777" w:rsidR="008D3406" w:rsidRPr="000355B9" w:rsidRDefault="008D3406" w:rsidP="008D3406">
      <w:pPr>
        <w:rPr>
          <w:rFonts w:cs="Arial"/>
        </w:rPr>
      </w:pPr>
    </w:p>
    <w:p w14:paraId="7FE9D134" w14:textId="77777777" w:rsidR="006A62A7" w:rsidRPr="006A62A7" w:rsidRDefault="006A62A7" w:rsidP="006A62A7">
      <w:pPr>
        <w:rPr>
          <w:rFonts w:cs="Arial"/>
          <w:bCs/>
          <w:sz w:val="20"/>
          <w:szCs w:val="20"/>
        </w:rPr>
      </w:pPr>
      <w:r w:rsidRPr="006A62A7">
        <w:rPr>
          <w:rFonts w:cs="Arial"/>
          <w:b/>
          <w:bCs/>
        </w:rPr>
        <w:t>O společnosti HENNLICH s.r.o.</w:t>
      </w:r>
      <w:r w:rsidRPr="006A62A7">
        <w:rPr>
          <w:rFonts w:cs="Arial"/>
          <w:b/>
        </w:rPr>
        <w:br/>
      </w:r>
      <w:r w:rsidRPr="006A62A7">
        <w:rPr>
          <w:rFonts w:cs="Arial"/>
          <w:bCs/>
          <w:sz w:val="20"/>
          <w:szCs w:val="20"/>
        </w:rPr>
        <w:t>HENNLICH je největším průmyslovým distributorem v České republice a již 35 let patří mezi klíčové partnery firem napříč průmyslovými obory. Dodává komponenty i komplexní technická řešení pro strojírenství, automobilový, chemický, papírenský či důlní průmysl, stejně jako pro energetiku, hydrauliku a investiční celky.</w:t>
      </w:r>
    </w:p>
    <w:p w14:paraId="480BACC7" w14:textId="77777777" w:rsidR="006A62A7" w:rsidRPr="006A62A7" w:rsidRDefault="006A62A7" w:rsidP="006A62A7">
      <w:pPr>
        <w:rPr>
          <w:rFonts w:cs="Arial"/>
          <w:bCs/>
          <w:sz w:val="20"/>
          <w:szCs w:val="20"/>
        </w:rPr>
      </w:pPr>
      <w:r w:rsidRPr="006A62A7">
        <w:rPr>
          <w:rFonts w:cs="Arial"/>
          <w:bCs/>
          <w:sz w:val="20"/>
          <w:szCs w:val="20"/>
        </w:rPr>
        <w:t>Vedle tradičních průmyslových segmentů se společnost zaměřuje také na moderní oblasti spojené s udržitelností a energetickou efektivitou, například instalace tepelných čerpadel nebo fotovoltaických systémů.</w:t>
      </w:r>
    </w:p>
    <w:p w14:paraId="5FD045B8" w14:textId="5054BD36" w:rsidR="008D3406" w:rsidRPr="006A62A7" w:rsidRDefault="006A62A7" w:rsidP="006A62A7">
      <w:pPr>
        <w:rPr>
          <w:rFonts w:cs="Arial"/>
          <w:bCs/>
          <w:sz w:val="20"/>
          <w:szCs w:val="20"/>
        </w:rPr>
      </w:pPr>
      <w:r w:rsidRPr="006A62A7">
        <w:rPr>
          <w:rFonts w:cs="Arial"/>
          <w:bCs/>
          <w:sz w:val="20"/>
          <w:szCs w:val="20"/>
        </w:rPr>
        <w:t>Na českém trhu působí od roku 1991 a sídlí v Litoměřicích. Je součástí mezinárodní skupiny HENNLICH, jejíž historie sahá do roku 1922. Skupina dnes zaměstnává přibližně 1 000 spolupracovníků a působí v 17 evropských zemích a v Indii.</w:t>
      </w:r>
    </w:p>
    <w:sectPr w:rsidR="008D3406" w:rsidRPr="006A62A7" w:rsidSect="00303A8E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2269" w:right="849" w:bottom="226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EEC12" w14:textId="77777777" w:rsidR="004F21A0" w:rsidRDefault="004F21A0" w:rsidP="00416EE5">
      <w:pPr>
        <w:spacing w:after="0" w:line="240" w:lineRule="auto"/>
      </w:pPr>
      <w:r>
        <w:separator/>
      </w:r>
    </w:p>
  </w:endnote>
  <w:endnote w:type="continuationSeparator" w:id="0">
    <w:p w14:paraId="6EC1905C" w14:textId="77777777" w:rsidR="004F21A0" w:rsidRDefault="004F21A0" w:rsidP="004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D70CF" w14:textId="396456CB" w:rsidR="00D40951" w:rsidRDefault="00D40951" w:rsidP="00D40951">
    <w:pPr>
      <w:pStyle w:val="Zpat"/>
      <w:rPr>
        <w:sz w:val="16"/>
        <w:szCs w:val="16"/>
      </w:rPr>
    </w:pPr>
    <w:r w:rsidRPr="000478E5">
      <w:rPr>
        <w:sz w:val="16"/>
        <w:szCs w:val="16"/>
      </w:rPr>
      <w:t>HENNLICH s.r.o.</w:t>
    </w:r>
  </w:p>
  <w:p w14:paraId="5A4D744A" w14:textId="0D2A9A78" w:rsidR="00D40951" w:rsidRDefault="00D40951" w:rsidP="00D40951">
    <w:pPr>
      <w:pStyle w:val="Zpat"/>
      <w:rPr>
        <w:sz w:val="16"/>
        <w:szCs w:val="16"/>
      </w:rPr>
    </w:pPr>
    <w:r w:rsidRPr="004E2465">
      <w:rPr>
        <w:sz w:val="16"/>
        <w:szCs w:val="16"/>
      </w:rPr>
      <w:t xml:space="preserve">CZ </w:t>
    </w:r>
    <w:r>
      <w:rPr>
        <w:sz w:val="16"/>
        <w:szCs w:val="16"/>
      </w:rPr>
      <w:t>–</w:t>
    </w:r>
    <w:r w:rsidRPr="004E2465">
      <w:rPr>
        <w:sz w:val="16"/>
        <w:szCs w:val="16"/>
      </w:rPr>
      <w:t xml:space="preserve"> </w:t>
    </w:r>
    <w:r>
      <w:rPr>
        <w:sz w:val="16"/>
        <w:szCs w:val="16"/>
      </w:rPr>
      <w:t xml:space="preserve">412 01 </w:t>
    </w:r>
    <w:proofErr w:type="gramStart"/>
    <w:r>
      <w:rPr>
        <w:sz w:val="16"/>
        <w:szCs w:val="16"/>
      </w:rPr>
      <w:t>Litoměřice  |</w:t>
    </w:r>
    <w:proofErr w:type="gramEnd"/>
    <w:r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r>
      <w:rPr>
        <w:sz w:val="16"/>
        <w:szCs w:val="16"/>
      </w:rPr>
      <w:t xml:space="preserve">Českolipská </w:t>
    </w:r>
    <w:proofErr w:type="gramStart"/>
    <w:r>
      <w:rPr>
        <w:sz w:val="16"/>
        <w:szCs w:val="16"/>
      </w:rPr>
      <w:t>9  |</w:t>
    </w:r>
    <w:proofErr w:type="gramEnd"/>
    <w:r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proofErr w:type="gramStart"/>
    <w:r w:rsidR="006A2C6C">
      <w:rPr>
        <w:sz w:val="16"/>
        <w:szCs w:val="16"/>
      </w:rPr>
      <w:t>hennlich</w:t>
    </w:r>
    <w:r w:rsidRPr="00CA1A9A">
      <w:rPr>
        <w:sz w:val="16"/>
        <w:szCs w:val="16"/>
      </w:rPr>
      <w:t>@hennlich.cz</w:t>
    </w:r>
    <w:r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r>
      <w:rPr>
        <w:sz w:val="16"/>
        <w:szCs w:val="16"/>
      </w:rPr>
      <w:t>|</w:t>
    </w:r>
    <w:proofErr w:type="gramEnd"/>
    <w:r>
      <w:rPr>
        <w:sz w:val="16"/>
        <w:szCs w:val="16"/>
      </w:rPr>
      <w:t xml:space="preserve">  </w:t>
    </w:r>
    <w:r w:rsidRPr="00CA1A9A">
      <w:rPr>
        <w:sz w:val="16"/>
        <w:szCs w:val="16"/>
      </w:rPr>
      <w:t>+420 416 711</w:t>
    </w:r>
    <w:r>
      <w:rPr>
        <w:sz w:val="16"/>
        <w:szCs w:val="16"/>
      </w:rPr>
      <w:t> </w:t>
    </w:r>
    <w:proofErr w:type="gramStart"/>
    <w:r w:rsidR="006A2C6C">
      <w:rPr>
        <w:sz w:val="16"/>
        <w:szCs w:val="16"/>
      </w:rPr>
      <w:t>111</w:t>
    </w:r>
    <w:r>
      <w:rPr>
        <w:sz w:val="16"/>
        <w:szCs w:val="16"/>
      </w:rPr>
      <w:t xml:space="preserve">  |</w:t>
    </w:r>
    <w:proofErr w:type="gramEnd"/>
    <w:r>
      <w:rPr>
        <w:sz w:val="16"/>
        <w:szCs w:val="16"/>
      </w:rPr>
      <w:t xml:space="preserve">  </w:t>
    </w:r>
    <w:r w:rsidRPr="000F7349">
      <w:rPr>
        <w:sz w:val="16"/>
        <w:szCs w:val="16"/>
      </w:rPr>
      <w:t>www.hennlich.cz</w:t>
    </w:r>
  </w:p>
  <w:p w14:paraId="68731279" w14:textId="77777777" w:rsidR="00D40951" w:rsidRDefault="00D40951" w:rsidP="00D40951">
    <w:pPr>
      <w:pStyle w:val="Zpa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219892C3" wp14:editId="186158E3">
              <wp:simplePos x="0" y="0"/>
              <wp:positionH relativeFrom="page">
                <wp:posOffset>0</wp:posOffset>
              </wp:positionH>
              <wp:positionV relativeFrom="page">
                <wp:posOffset>9759315</wp:posOffset>
              </wp:positionV>
              <wp:extent cx="7555865" cy="0"/>
              <wp:effectExtent l="0" t="0" r="0" b="0"/>
              <wp:wrapNone/>
              <wp:docPr id="1174264951" name="Přímá spojnice 11742649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5865" cy="0"/>
                      </a:xfrm>
                      <a:prstGeom prst="line">
                        <a:avLst/>
                      </a:prstGeom>
                      <a:ln>
                        <a:solidFill>
                          <a:srgbClr val="00A870"/>
                        </a:solidFill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9164CD" id="Přímá spojnice 117426495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768.45pt" to="594.95pt,7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" strokecolor="#00a870" strokeweight="1pt">
              <v:stroke joinstyle="miter"/>
              <w10:wrap anchorx="page" anchory="page"/>
              <w10:anchorlock/>
            </v:line>
          </w:pict>
        </mc:Fallback>
      </mc:AlternateContent>
    </w:r>
    <w:r w:rsidRPr="000F7349">
      <w:rPr>
        <w:sz w:val="16"/>
        <w:szCs w:val="16"/>
      </w:rPr>
      <w:t>Zapsán do obchodního rejstříku u Krajského soudu v Ústí nad Labem v oddíle C, č. vložky 274</w:t>
    </w:r>
  </w:p>
  <w:p w14:paraId="575A99F5" w14:textId="77777777" w:rsidR="00D40951" w:rsidRDefault="00D40951" w:rsidP="00D40951">
    <w:pPr>
      <w:pStyle w:val="Zpat"/>
      <w:tabs>
        <w:tab w:val="left" w:pos="1701"/>
      </w:tabs>
      <w:rPr>
        <w:sz w:val="16"/>
        <w:szCs w:val="16"/>
      </w:rPr>
    </w:pPr>
  </w:p>
  <w:p w14:paraId="7AC79D0E" w14:textId="77777777" w:rsidR="00D40951" w:rsidRDefault="00D40951" w:rsidP="00D40951">
    <w:pPr>
      <w:pStyle w:val="Zpat"/>
      <w:tabs>
        <w:tab w:val="left" w:pos="1701"/>
      </w:tabs>
      <w:rPr>
        <w:sz w:val="16"/>
        <w:szCs w:val="16"/>
      </w:rPr>
    </w:pPr>
  </w:p>
  <w:p w14:paraId="1000A858" w14:textId="49D13ABF" w:rsidR="00D40951" w:rsidRDefault="00D40951" w:rsidP="00D40951">
    <w:pPr>
      <w:pStyle w:val="Zpat"/>
      <w:tabs>
        <w:tab w:val="left" w:pos="1701"/>
      </w:tabs>
      <w:rPr>
        <w:sz w:val="16"/>
        <w:szCs w:val="16"/>
      </w:rPr>
    </w:pPr>
    <w:r w:rsidRPr="000F7349">
      <w:rPr>
        <w:sz w:val="16"/>
        <w:szCs w:val="16"/>
      </w:rPr>
      <w:t>IČO: 14869446</w:t>
    </w:r>
    <w:r>
      <w:rPr>
        <w:sz w:val="16"/>
        <w:szCs w:val="16"/>
      </w:rPr>
      <w:tab/>
    </w:r>
    <w:proofErr w:type="spellStart"/>
    <w:r w:rsidRPr="000F7349">
      <w:rPr>
        <w:sz w:val="16"/>
        <w:szCs w:val="16"/>
      </w:rPr>
      <w:t>UniCredit</w:t>
    </w:r>
    <w:proofErr w:type="spellEnd"/>
    <w:r w:rsidRPr="000F7349">
      <w:rPr>
        <w:sz w:val="16"/>
        <w:szCs w:val="16"/>
      </w:rPr>
      <w:t xml:space="preserve"> bank Czech Republic and Slovakia, a.s.</w:t>
    </w:r>
  </w:p>
  <w:p w14:paraId="0446FEC8" w14:textId="7803482D" w:rsidR="00D40951" w:rsidRDefault="00D40951" w:rsidP="00D40951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 w:rsidRPr="000F7349">
      <w:rPr>
        <w:sz w:val="16"/>
        <w:szCs w:val="16"/>
      </w:rPr>
      <w:t>DIČ: CZ14869446</w:t>
    </w:r>
    <w:r>
      <w:rPr>
        <w:sz w:val="16"/>
        <w:szCs w:val="16"/>
      </w:rPr>
      <w:tab/>
    </w:r>
    <w:r w:rsidRPr="000F7349">
      <w:rPr>
        <w:sz w:val="16"/>
        <w:szCs w:val="16"/>
      </w:rPr>
      <w:t xml:space="preserve">CZK </w:t>
    </w:r>
    <w:proofErr w:type="spellStart"/>
    <w:r w:rsidRPr="000F7349">
      <w:rPr>
        <w:sz w:val="16"/>
        <w:szCs w:val="16"/>
      </w:rPr>
      <w:t>č.ú</w:t>
    </w:r>
    <w:proofErr w:type="spellEnd"/>
    <w:r w:rsidRPr="000F7349">
      <w:rPr>
        <w:sz w:val="16"/>
        <w:szCs w:val="16"/>
      </w:rPr>
      <w:t>.</w:t>
    </w:r>
    <w:r w:rsidR="00C350F1">
      <w:rPr>
        <w:sz w:val="16"/>
        <w:szCs w:val="16"/>
      </w:rPr>
      <w:t>:</w:t>
    </w:r>
    <w:r w:rsidRPr="000F7349">
      <w:rPr>
        <w:sz w:val="16"/>
        <w:szCs w:val="16"/>
      </w:rPr>
      <w:t xml:space="preserve"> 671 777 8001/2700</w:t>
    </w:r>
    <w:r>
      <w:rPr>
        <w:sz w:val="16"/>
        <w:szCs w:val="16"/>
      </w:rPr>
      <w:tab/>
    </w:r>
    <w:r w:rsidRPr="000F7349">
      <w:rPr>
        <w:sz w:val="16"/>
        <w:szCs w:val="16"/>
      </w:rPr>
      <w:t xml:space="preserve">EUR </w:t>
    </w:r>
    <w:proofErr w:type="spellStart"/>
    <w:r w:rsidRPr="000F7349">
      <w:rPr>
        <w:sz w:val="16"/>
        <w:szCs w:val="16"/>
      </w:rPr>
      <w:t>Acct.No</w:t>
    </w:r>
    <w:proofErr w:type="spellEnd"/>
    <w:r w:rsidRPr="000F7349">
      <w:rPr>
        <w:sz w:val="16"/>
        <w:szCs w:val="16"/>
      </w:rPr>
      <w:t>.: 671 777 8212/2700</w:t>
    </w:r>
    <w:r>
      <w:rPr>
        <w:sz w:val="16"/>
        <w:szCs w:val="16"/>
      </w:rPr>
      <w:tab/>
    </w:r>
    <w:r w:rsidRPr="000F7349">
      <w:rPr>
        <w:sz w:val="16"/>
        <w:szCs w:val="16"/>
      </w:rPr>
      <w:t xml:space="preserve">USD </w:t>
    </w:r>
    <w:proofErr w:type="spellStart"/>
    <w:r w:rsidRPr="000F7349">
      <w:rPr>
        <w:sz w:val="16"/>
        <w:szCs w:val="16"/>
      </w:rPr>
      <w:t>Acct.No</w:t>
    </w:r>
    <w:proofErr w:type="spellEnd"/>
    <w:r w:rsidR="00C350F1">
      <w:rPr>
        <w:sz w:val="16"/>
        <w:szCs w:val="16"/>
      </w:rPr>
      <w:t>.:</w:t>
    </w:r>
    <w:r w:rsidRPr="000F7349">
      <w:rPr>
        <w:sz w:val="16"/>
        <w:szCs w:val="16"/>
      </w:rPr>
      <w:t xml:space="preserve"> 671 777 8888/2700</w:t>
    </w:r>
  </w:p>
  <w:p w14:paraId="32A8E4B9" w14:textId="77777777" w:rsidR="00D40951" w:rsidRDefault="00D40951" w:rsidP="00D40951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  <w:r w:rsidRPr="000F7349">
      <w:rPr>
        <w:sz w:val="16"/>
        <w:szCs w:val="16"/>
      </w:rPr>
      <w:t>IBAN CZ5727000000006717778001</w:t>
    </w:r>
    <w:r>
      <w:rPr>
        <w:sz w:val="16"/>
        <w:szCs w:val="16"/>
      </w:rPr>
      <w:tab/>
    </w:r>
    <w:r w:rsidRPr="000F7349">
      <w:rPr>
        <w:sz w:val="16"/>
        <w:szCs w:val="16"/>
      </w:rPr>
      <w:t>IBAN CZ8327000000006717778212</w:t>
    </w:r>
    <w:r>
      <w:rPr>
        <w:sz w:val="16"/>
        <w:szCs w:val="16"/>
      </w:rPr>
      <w:tab/>
    </w:r>
    <w:r w:rsidRPr="000F7349">
      <w:rPr>
        <w:sz w:val="16"/>
        <w:szCs w:val="16"/>
      </w:rPr>
      <w:t>IBAN: CZ6727000000006717778888</w:t>
    </w:r>
  </w:p>
  <w:p w14:paraId="25A7270D" w14:textId="56E122F6" w:rsidR="00D40951" w:rsidRPr="00D40951" w:rsidRDefault="00D40951" w:rsidP="00D40951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  <w:r w:rsidRPr="000F7349">
      <w:rPr>
        <w:sz w:val="16"/>
        <w:szCs w:val="16"/>
      </w:rPr>
      <w:t>SWIFT BACXCZPP</w:t>
    </w:r>
    <w:r>
      <w:rPr>
        <w:sz w:val="16"/>
        <w:szCs w:val="16"/>
      </w:rPr>
      <w:tab/>
    </w:r>
    <w:r w:rsidRPr="000F7349">
      <w:rPr>
        <w:sz w:val="16"/>
        <w:szCs w:val="16"/>
      </w:rPr>
      <w:t>SWIFT BACXCZPP</w:t>
    </w:r>
    <w:r>
      <w:rPr>
        <w:sz w:val="16"/>
        <w:szCs w:val="16"/>
      </w:rPr>
      <w:tab/>
    </w:r>
    <w:r w:rsidRPr="000F7349">
      <w:rPr>
        <w:sz w:val="16"/>
        <w:szCs w:val="16"/>
      </w:rPr>
      <w:t>SWIFT: BACXCZPP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C2EB" w14:textId="39063C6A" w:rsidR="000478E5" w:rsidRDefault="000478E5">
    <w:pPr>
      <w:pStyle w:val="Zpat"/>
      <w:rPr>
        <w:sz w:val="16"/>
        <w:szCs w:val="16"/>
      </w:rPr>
    </w:pPr>
    <w:r w:rsidRPr="000478E5">
      <w:rPr>
        <w:sz w:val="16"/>
        <w:szCs w:val="16"/>
      </w:rPr>
      <w:t>HENNLICH s.r.o.</w:t>
    </w:r>
  </w:p>
  <w:p w14:paraId="54B25F08" w14:textId="47DB6FB0" w:rsidR="000F7349" w:rsidRDefault="004E2465">
    <w:pPr>
      <w:pStyle w:val="Zpat"/>
      <w:rPr>
        <w:sz w:val="16"/>
        <w:szCs w:val="16"/>
      </w:rPr>
    </w:pPr>
    <w:r w:rsidRPr="004E2465">
      <w:rPr>
        <w:sz w:val="16"/>
        <w:szCs w:val="16"/>
      </w:rPr>
      <w:t xml:space="preserve">CZ </w:t>
    </w:r>
    <w:r w:rsidR="00CA1A9A">
      <w:rPr>
        <w:sz w:val="16"/>
        <w:szCs w:val="16"/>
      </w:rPr>
      <w:t>–</w:t>
    </w:r>
    <w:r w:rsidRPr="004E2465">
      <w:rPr>
        <w:sz w:val="16"/>
        <w:szCs w:val="16"/>
      </w:rPr>
      <w:t xml:space="preserve"> </w:t>
    </w:r>
    <w:r w:rsidR="00CA1A9A">
      <w:rPr>
        <w:sz w:val="16"/>
        <w:szCs w:val="16"/>
      </w:rPr>
      <w:t xml:space="preserve">412 01 </w:t>
    </w:r>
    <w:proofErr w:type="gramStart"/>
    <w:r w:rsidR="00CA1A9A">
      <w:rPr>
        <w:sz w:val="16"/>
        <w:szCs w:val="16"/>
      </w:rPr>
      <w:t>Litoměřice</w:t>
    </w:r>
    <w:r w:rsidR="006D083F">
      <w:rPr>
        <w:sz w:val="16"/>
        <w:szCs w:val="16"/>
      </w:rPr>
      <w:t xml:space="preserve">  |</w:t>
    </w:r>
    <w:proofErr w:type="gramEnd"/>
    <w:r w:rsidR="006D083F"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r w:rsidR="00CA1A9A">
      <w:rPr>
        <w:sz w:val="16"/>
        <w:szCs w:val="16"/>
      </w:rPr>
      <w:t xml:space="preserve">Českolipská </w:t>
    </w:r>
    <w:proofErr w:type="gramStart"/>
    <w:r w:rsidR="00CA1A9A">
      <w:rPr>
        <w:sz w:val="16"/>
        <w:szCs w:val="16"/>
      </w:rPr>
      <w:t>9</w:t>
    </w:r>
    <w:r w:rsidR="00711858">
      <w:rPr>
        <w:sz w:val="16"/>
        <w:szCs w:val="16"/>
      </w:rPr>
      <w:t xml:space="preserve"> </w:t>
    </w:r>
    <w:r>
      <w:rPr>
        <w:sz w:val="16"/>
        <w:szCs w:val="16"/>
      </w:rPr>
      <w:t xml:space="preserve"> |</w:t>
    </w:r>
    <w:proofErr w:type="gramEnd"/>
    <w:r w:rsidR="00711858"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proofErr w:type="gramStart"/>
    <w:r w:rsidR="006A2C6C">
      <w:rPr>
        <w:sz w:val="16"/>
        <w:szCs w:val="16"/>
      </w:rPr>
      <w:t>hennlich</w:t>
    </w:r>
    <w:r w:rsidR="00CA1A9A" w:rsidRPr="00CA1A9A">
      <w:rPr>
        <w:sz w:val="16"/>
        <w:szCs w:val="16"/>
      </w:rPr>
      <w:t>@hennlich.cz</w:t>
    </w:r>
    <w:r w:rsidR="00CA1A9A"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r>
      <w:rPr>
        <w:sz w:val="16"/>
        <w:szCs w:val="16"/>
      </w:rPr>
      <w:t>|</w:t>
    </w:r>
    <w:proofErr w:type="gramEnd"/>
    <w:r w:rsidR="00CA1A9A">
      <w:rPr>
        <w:sz w:val="16"/>
        <w:szCs w:val="16"/>
      </w:rPr>
      <w:t xml:space="preserve"> </w:t>
    </w:r>
    <w:r>
      <w:rPr>
        <w:sz w:val="16"/>
        <w:szCs w:val="16"/>
      </w:rPr>
      <w:t xml:space="preserve"> </w:t>
    </w:r>
    <w:r w:rsidR="00CA1A9A" w:rsidRPr="00CA1A9A">
      <w:rPr>
        <w:sz w:val="16"/>
        <w:szCs w:val="16"/>
      </w:rPr>
      <w:t>+420 416 711</w:t>
    </w:r>
    <w:r w:rsidR="00CA1A9A">
      <w:rPr>
        <w:sz w:val="16"/>
        <w:szCs w:val="16"/>
      </w:rPr>
      <w:t> </w:t>
    </w:r>
    <w:proofErr w:type="gramStart"/>
    <w:r w:rsidR="006A2C6C">
      <w:rPr>
        <w:sz w:val="16"/>
        <w:szCs w:val="16"/>
      </w:rPr>
      <w:t>111</w:t>
    </w:r>
    <w:r w:rsidR="00CA1A9A">
      <w:rPr>
        <w:sz w:val="16"/>
        <w:szCs w:val="16"/>
      </w:rPr>
      <w:t xml:space="preserve">  |</w:t>
    </w:r>
    <w:proofErr w:type="gramEnd"/>
    <w:r w:rsidR="00CA1A9A">
      <w:rPr>
        <w:sz w:val="16"/>
        <w:szCs w:val="16"/>
      </w:rPr>
      <w:t xml:space="preserve">  </w:t>
    </w:r>
    <w:r w:rsidR="00CA1A9A" w:rsidRPr="000F7349">
      <w:rPr>
        <w:sz w:val="16"/>
        <w:szCs w:val="16"/>
      </w:rPr>
      <w:t>www.hennlich.cz</w:t>
    </w:r>
    <w:r w:rsidR="00BC7DA2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0400A7D3" wp14:editId="352F521E">
              <wp:simplePos x="0" y="0"/>
              <wp:positionH relativeFrom="page">
                <wp:posOffset>0</wp:posOffset>
              </wp:positionH>
              <wp:positionV relativeFrom="page">
                <wp:posOffset>9759315</wp:posOffset>
              </wp:positionV>
              <wp:extent cx="755586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5865" cy="0"/>
                      </a:xfrm>
                      <a:prstGeom prst="line">
                        <a:avLst/>
                      </a:prstGeom>
                      <a:ln>
                        <a:solidFill>
                          <a:srgbClr val="00A870"/>
                        </a:solidFill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4AB8E5" id="Přímá spojnice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768.45pt" to="594.95pt,7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" strokecolor="#00a870" strokeweight="1pt">
              <v:stroke joinstyle="miter"/>
              <w10:wrap anchorx="page" anchory="page"/>
              <w10:anchorlock/>
            </v:line>
          </w:pict>
        </mc:Fallback>
      </mc:AlternateContent>
    </w:r>
    <w:r w:rsidR="006A2C6C">
      <w:rPr>
        <w:sz w:val="16"/>
        <w:szCs w:val="16"/>
      </w:rPr>
      <w:br/>
      <w:t>Z</w:t>
    </w:r>
    <w:r w:rsidR="000F7349" w:rsidRPr="000F7349">
      <w:rPr>
        <w:sz w:val="16"/>
        <w:szCs w:val="16"/>
      </w:rPr>
      <w:t>apsán do obchodního rejstříku u Krajského soudu v Ústí nad Labem v oddíle C, č. vložky 274</w:t>
    </w:r>
  </w:p>
  <w:p w14:paraId="59F4AB64" w14:textId="77777777" w:rsidR="000F7349" w:rsidRDefault="000F7349">
    <w:pPr>
      <w:pStyle w:val="Zpat"/>
      <w:rPr>
        <w:sz w:val="16"/>
        <w:szCs w:val="16"/>
      </w:rPr>
    </w:pPr>
  </w:p>
  <w:p w14:paraId="1A601457" w14:textId="77777777" w:rsidR="000F7349" w:rsidRDefault="000F7349">
    <w:pPr>
      <w:pStyle w:val="Zpat"/>
      <w:rPr>
        <w:sz w:val="16"/>
        <w:szCs w:val="16"/>
      </w:rPr>
    </w:pPr>
  </w:p>
  <w:p w14:paraId="72F90E7E" w14:textId="77777777" w:rsidR="000F7349" w:rsidRDefault="000F7349" w:rsidP="000F7349">
    <w:pPr>
      <w:pStyle w:val="Zpat"/>
      <w:tabs>
        <w:tab w:val="left" w:pos="1701"/>
      </w:tabs>
      <w:rPr>
        <w:sz w:val="16"/>
        <w:szCs w:val="16"/>
      </w:rPr>
    </w:pPr>
    <w:r w:rsidRPr="000F7349">
      <w:rPr>
        <w:sz w:val="16"/>
        <w:szCs w:val="16"/>
      </w:rPr>
      <w:t>IČO: 14869446</w:t>
    </w:r>
    <w:r>
      <w:rPr>
        <w:sz w:val="16"/>
        <w:szCs w:val="16"/>
      </w:rPr>
      <w:tab/>
    </w:r>
    <w:proofErr w:type="spellStart"/>
    <w:r w:rsidRPr="000F7349">
      <w:rPr>
        <w:sz w:val="16"/>
        <w:szCs w:val="16"/>
      </w:rPr>
      <w:t>UniCredit</w:t>
    </w:r>
    <w:proofErr w:type="spellEnd"/>
    <w:r w:rsidRPr="000F7349">
      <w:rPr>
        <w:sz w:val="16"/>
        <w:szCs w:val="16"/>
      </w:rPr>
      <w:t xml:space="preserve"> bank Czech Republic and Slovakia, a.s.</w:t>
    </w:r>
  </w:p>
  <w:p w14:paraId="57ADDD26" w14:textId="30F4CC40" w:rsidR="000F7349" w:rsidRDefault="000F7349" w:rsidP="000F7349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 w:rsidRPr="000F7349">
      <w:rPr>
        <w:sz w:val="16"/>
        <w:szCs w:val="16"/>
      </w:rPr>
      <w:t>DIČ: CZ14869446</w:t>
    </w:r>
    <w:r>
      <w:rPr>
        <w:sz w:val="16"/>
        <w:szCs w:val="16"/>
      </w:rPr>
      <w:tab/>
    </w:r>
    <w:r w:rsidRPr="000F7349">
      <w:rPr>
        <w:sz w:val="16"/>
        <w:szCs w:val="16"/>
      </w:rPr>
      <w:t xml:space="preserve">CZK </w:t>
    </w:r>
    <w:proofErr w:type="spellStart"/>
    <w:r w:rsidRPr="000F7349">
      <w:rPr>
        <w:sz w:val="16"/>
        <w:szCs w:val="16"/>
      </w:rPr>
      <w:t>č.ú</w:t>
    </w:r>
    <w:proofErr w:type="spellEnd"/>
    <w:r w:rsidRPr="000F7349">
      <w:rPr>
        <w:sz w:val="16"/>
        <w:szCs w:val="16"/>
      </w:rPr>
      <w:t>.</w:t>
    </w:r>
    <w:r w:rsidR="00C350F1">
      <w:rPr>
        <w:sz w:val="16"/>
        <w:szCs w:val="16"/>
      </w:rPr>
      <w:t>:</w:t>
    </w:r>
    <w:r w:rsidRPr="000F7349">
      <w:rPr>
        <w:sz w:val="16"/>
        <w:szCs w:val="16"/>
      </w:rPr>
      <w:t xml:space="preserve"> 671 777 8001/2700</w:t>
    </w:r>
    <w:r>
      <w:rPr>
        <w:sz w:val="16"/>
        <w:szCs w:val="16"/>
      </w:rPr>
      <w:tab/>
    </w:r>
    <w:r w:rsidRPr="000F7349">
      <w:rPr>
        <w:sz w:val="16"/>
        <w:szCs w:val="16"/>
      </w:rPr>
      <w:t xml:space="preserve">EUR </w:t>
    </w:r>
    <w:proofErr w:type="spellStart"/>
    <w:r w:rsidRPr="000F7349">
      <w:rPr>
        <w:sz w:val="16"/>
        <w:szCs w:val="16"/>
      </w:rPr>
      <w:t>Acct.No</w:t>
    </w:r>
    <w:proofErr w:type="spellEnd"/>
    <w:r w:rsidRPr="000F7349">
      <w:rPr>
        <w:sz w:val="16"/>
        <w:szCs w:val="16"/>
      </w:rPr>
      <w:t>.: 671 777 8212/2700</w:t>
    </w:r>
    <w:r>
      <w:rPr>
        <w:sz w:val="16"/>
        <w:szCs w:val="16"/>
      </w:rPr>
      <w:tab/>
    </w:r>
    <w:r w:rsidRPr="000F7349">
      <w:rPr>
        <w:sz w:val="16"/>
        <w:szCs w:val="16"/>
      </w:rPr>
      <w:t xml:space="preserve">USD </w:t>
    </w:r>
    <w:proofErr w:type="spellStart"/>
    <w:r w:rsidRPr="000F7349">
      <w:rPr>
        <w:sz w:val="16"/>
        <w:szCs w:val="16"/>
      </w:rPr>
      <w:t>Acct.No</w:t>
    </w:r>
    <w:proofErr w:type="spellEnd"/>
    <w:r w:rsidRPr="000F7349">
      <w:rPr>
        <w:sz w:val="16"/>
        <w:szCs w:val="16"/>
      </w:rPr>
      <w:t>.: 671 777 8888/2700</w:t>
    </w:r>
  </w:p>
  <w:p w14:paraId="4409F1DE" w14:textId="77777777" w:rsidR="000F7349" w:rsidRDefault="000F7349" w:rsidP="000F7349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  <w:r w:rsidRPr="000F7349">
      <w:rPr>
        <w:sz w:val="16"/>
        <w:szCs w:val="16"/>
      </w:rPr>
      <w:t>IBAN CZ5727000000006717778001</w:t>
    </w:r>
    <w:r>
      <w:rPr>
        <w:sz w:val="16"/>
        <w:szCs w:val="16"/>
      </w:rPr>
      <w:tab/>
    </w:r>
    <w:r w:rsidRPr="000F7349">
      <w:rPr>
        <w:sz w:val="16"/>
        <w:szCs w:val="16"/>
      </w:rPr>
      <w:t>IBAN CZ8327000000006717778212</w:t>
    </w:r>
    <w:r>
      <w:rPr>
        <w:sz w:val="16"/>
        <w:szCs w:val="16"/>
      </w:rPr>
      <w:tab/>
    </w:r>
    <w:r w:rsidRPr="000F7349">
      <w:rPr>
        <w:sz w:val="16"/>
        <w:szCs w:val="16"/>
      </w:rPr>
      <w:t>IBAN: CZ6727000000006717778888</w:t>
    </w:r>
  </w:p>
  <w:p w14:paraId="4C909D2D" w14:textId="77777777" w:rsidR="000F7349" w:rsidRDefault="000F7349" w:rsidP="000F7349">
    <w:pPr>
      <w:pStyle w:val="Zpat"/>
      <w:tabs>
        <w:tab w:val="left" w:pos="1701"/>
        <w:tab w:val="left" w:pos="4536"/>
        <w:tab w:val="left" w:pos="7371"/>
      </w:tabs>
      <w:rPr>
        <w:sz w:val="16"/>
        <w:szCs w:val="16"/>
      </w:rPr>
    </w:pPr>
    <w:r>
      <w:rPr>
        <w:sz w:val="16"/>
        <w:szCs w:val="16"/>
      </w:rPr>
      <w:tab/>
    </w:r>
    <w:r w:rsidRPr="000F7349">
      <w:rPr>
        <w:sz w:val="16"/>
        <w:szCs w:val="16"/>
      </w:rPr>
      <w:t>SWIFT BACXCZPP</w:t>
    </w:r>
    <w:r>
      <w:rPr>
        <w:sz w:val="16"/>
        <w:szCs w:val="16"/>
      </w:rPr>
      <w:tab/>
    </w:r>
    <w:r w:rsidRPr="000F7349">
      <w:rPr>
        <w:sz w:val="16"/>
        <w:szCs w:val="16"/>
      </w:rPr>
      <w:t>SWIFT BACXCZPP</w:t>
    </w:r>
    <w:r>
      <w:rPr>
        <w:sz w:val="16"/>
        <w:szCs w:val="16"/>
      </w:rPr>
      <w:tab/>
    </w:r>
    <w:r w:rsidRPr="000F7349">
      <w:rPr>
        <w:sz w:val="16"/>
        <w:szCs w:val="16"/>
      </w:rPr>
      <w:t>SWIFT: BACXCZPP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5A711" w14:textId="77777777" w:rsidR="004F21A0" w:rsidRDefault="004F21A0" w:rsidP="00416EE5">
      <w:pPr>
        <w:spacing w:after="0" w:line="240" w:lineRule="auto"/>
      </w:pPr>
      <w:r>
        <w:separator/>
      </w:r>
    </w:p>
  </w:footnote>
  <w:footnote w:type="continuationSeparator" w:id="0">
    <w:p w14:paraId="2CB24530" w14:textId="77777777" w:rsidR="004F21A0" w:rsidRDefault="004F21A0" w:rsidP="00416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A7348" w14:textId="1A9665A2" w:rsidR="007A74AD" w:rsidRDefault="006A2C6C" w:rsidP="007A74AD">
    <w:pPr>
      <w:pStyle w:val="Zhlav"/>
      <w:ind w:right="55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3CFA60" wp14:editId="232F12E1">
              <wp:simplePos x="0" y="0"/>
              <wp:positionH relativeFrom="page">
                <wp:posOffset>438150</wp:posOffset>
              </wp:positionH>
              <wp:positionV relativeFrom="page">
                <wp:posOffset>542925</wp:posOffset>
              </wp:positionV>
              <wp:extent cx="5057775" cy="758190"/>
              <wp:effectExtent l="0" t="0" r="0" b="3810"/>
              <wp:wrapNone/>
              <wp:docPr id="1691349568" name="Textové pole 16913495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7775" cy="758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F24F7" w14:textId="1F6D8E92" w:rsidR="007A74AD" w:rsidRPr="007A74AD" w:rsidRDefault="008D3406" w:rsidP="007A74AD">
                          <w:pPr>
                            <w:pStyle w:val="Vc"/>
                            <w:tabs>
                              <w:tab w:val="clear" w:pos="2534"/>
                            </w:tabs>
                            <w:rPr>
                              <w:b/>
                              <w:bCs w:val="0"/>
                              <w:sz w:val="28"/>
                              <w:szCs w:val="40"/>
                            </w:rPr>
                          </w:pPr>
                          <w:r>
                            <w:rPr>
                              <w:b/>
                              <w:bCs w:val="0"/>
                              <w:sz w:val="28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3CFA60" id="_x0000_t202" coordsize="21600,21600" o:spt="202" path="m,l,21600r21600,l21600,xe">
              <v:stroke joinstyle="miter"/>
              <v:path gradientshapeok="t" o:connecttype="rect"/>
            </v:shapetype>
            <v:shape id="Textové pole 1691349568" o:spid="_x0000_s1026" type="#_x0000_t202" style="position:absolute;margin-left:34.5pt;margin-top:42.75pt;width:398.25pt;height:59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" filled="f" stroked="f">
              <v:textbox>
                <w:txbxContent>
                  <w:p w14:paraId="166F24F7" w14:textId="1F6D8E92" w:rsidR="007A74AD" w:rsidRPr="007A74AD" w:rsidRDefault="008D3406" w:rsidP="007A74AD">
                    <w:pPr>
                      <w:pStyle w:val="Vc"/>
                      <w:tabs>
                        <w:tab w:val="clear" w:pos="2534"/>
                      </w:tabs>
                      <w:rPr>
                        <w:b/>
                        <w:bCs w:val="0"/>
                        <w:sz w:val="28"/>
                        <w:szCs w:val="40"/>
                      </w:rPr>
                    </w:pPr>
                    <w:r>
                      <w:rPr>
                        <w:b/>
                        <w:bCs w:val="0"/>
                        <w:sz w:val="28"/>
                        <w:szCs w:val="40"/>
                      </w:rPr>
                      <w:t>TISKOVÁ ZPRÁVA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B0083">
      <w:rPr>
        <w:noProof/>
      </w:rPr>
      <w:drawing>
        <wp:anchor distT="0" distB="0" distL="114300" distR="114300" simplePos="0" relativeHeight="251672576" behindDoc="0" locked="0" layoutInCell="1" allowOverlap="1" wp14:anchorId="4BB1AA95" wp14:editId="16C5B752">
          <wp:simplePos x="0" y="0"/>
          <wp:positionH relativeFrom="column">
            <wp:posOffset>5317490</wp:posOffset>
          </wp:positionH>
          <wp:positionV relativeFrom="paragraph">
            <wp:posOffset>-278765</wp:posOffset>
          </wp:positionV>
          <wp:extent cx="1152525" cy="1152525"/>
          <wp:effectExtent l="0" t="0" r="9525" b="9525"/>
          <wp:wrapNone/>
          <wp:docPr id="1790353599" name="Obrázek 6" descr="Obsah obrázku text, Písmo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737066" name="Obrázek 6" descr="Obsah obrázku text, Písmo, Grafika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FED5" w14:textId="73333923" w:rsidR="00F72E3B" w:rsidRDefault="006A2C6C" w:rsidP="004825E1">
    <w:pPr>
      <w:pStyle w:val="Zhlav"/>
      <w:tabs>
        <w:tab w:val="clear" w:pos="4536"/>
        <w:tab w:val="clear" w:pos="9072"/>
        <w:tab w:val="left" w:pos="76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5B9E9" wp14:editId="39E43790">
              <wp:simplePos x="0" y="0"/>
              <wp:positionH relativeFrom="page">
                <wp:posOffset>1990725</wp:posOffset>
              </wp:positionH>
              <wp:positionV relativeFrom="page">
                <wp:posOffset>533400</wp:posOffset>
              </wp:positionV>
              <wp:extent cx="5094605" cy="758190"/>
              <wp:effectExtent l="0" t="0" r="0" b="3810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4605" cy="758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E4493F" w14:textId="450A6E2C" w:rsidR="007A74AD" w:rsidRPr="007A74AD" w:rsidRDefault="008D3406" w:rsidP="007A74AD">
                          <w:pPr>
                            <w:pStyle w:val="Vc"/>
                            <w:jc w:val="right"/>
                            <w:rPr>
                              <w:b/>
                              <w:bCs w:val="0"/>
                              <w:sz w:val="28"/>
                              <w:szCs w:val="40"/>
                            </w:rPr>
                          </w:pPr>
                          <w:r>
                            <w:rPr>
                              <w:b/>
                              <w:bCs w:val="0"/>
                              <w:sz w:val="28"/>
                              <w:szCs w:val="40"/>
                            </w:rPr>
                            <w:tab/>
                            <w:t>TISKOVÁ ZPRÁVA</w:t>
                          </w:r>
                        </w:p>
                        <w:p w14:paraId="1FFFDDB5" w14:textId="504605DB" w:rsidR="00EC0532" w:rsidRPr="00167E0D" w:rsidRDefault="00EC0532" w:rsidP="007A74AD">
                          <w:pPr>
                            <w:pStyle w:val="Vc"/>
                            <w:jc w:val="right"/>
                          </w:pPr>
                          <w:r w:rsidRPr="00167E0D">
                            <w:tab/>
                          </w:r>
                        </w:p>
                        <w:p w14:paraId="35E930B0" w14:textId="2F6729A1" w:rsidR="00EC0532" w:rsidRPr="00167E0D" w:rsidRDefault="00EC0532" w:rsidP="007A74AD">
                          <w:pPr>
                            <w:pStyle w:val="Vc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5B9E9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style="position:absolute;margin-left:156.75pt;margin-top:42pt;width:401.15pt;height:59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" filled="f" stroked="f">
              <v:textbox>
                <w:txbxContent>
                  <w:p w14:paraId="12E4493F" w14:textId="450A6E2C" w:rsidR="007A74AD" w:rsidRPr="007A74AD" w:rsidRDefault="008D3406" w:rsidP="007A74AD">
                    <w:pPr>
                      <w:pStyle w:val="Vc"/>
                      <w:jc w:val="right"/>
                      <w:rPr>
                        <w:b/>
                        <w:bCs w:val="0"/>
                        <w:sz w:val="28"/>
                        <w:szCs w:val="40"/>
                      </w:rPr>
                    </w:pPr>
                    <w:r>
                      <w:rPr>
                        <w:b/>
                        <w:bCs w:val="0"/>
                        <w:sz w:val="28"/>
                        <w:szCs w:val="40"/>
                      </w:rPr>
                      <w:tab/>
                      <w:t>TISKOVÁ ZPRÁVA</w:t>
                    </w:r>
                  </w:p>
                  <w:p w14:paraId="1FFFDDB5" w14:textId="504605DB" w:rsidR="00EC0532" w:rsidRPr="00167E0D" w:rsidRDefault="00EC0532" w:rsidP="007A74AD">
                    <w:pPr>
                      <w:pStyle w:val="Vc"/>
                      <w:jc w:val="right"/>
                    </w:pPr>
                    <w:r w:rsidRPr="00167E0D">
                      <w:tab/>
                    </w:r>
                  </w:p>
                  <w:p w14:paraId="35E930B0" w14:textId="2F6729A1" w:rsidR="00EC0532" w:rsidRPr="00167E0D" w:rsidRDefault="00EC0532" w:rsidP="007A74AD">
                    <w:pPr>
                      <w:pStyle w:val="Vc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B0083">
      <w:rPr>
        <w:noProof/>
      </w:rPr>
      <w:drawing>
        <wp:anchor distT="0" distB="0" distL="114300" distR="114300" simplePos="0" relativeHeight="251659263" behindDoc="0" locked="0" layoutInCell="1" allowOverlap="1" wp14:anchorId="3AE9424C" wp14:editId="0F23DCFE">
          <wp:simplePos x="0" y="0"/>
          <wp:positionH relativeFrom="column">
            <wp:posOffset>2540</wp:posOffset>
          </wp:positionH>
          <wp:positionV relativeFrom="paragraph">
            <wp:posOffset>-278765</wp:posOffset>
          </wp:positionV>
          <wp:extent cx="1152525" cy="1152525"/>
          <wp:effectExtent l="0" t="0" r="9525" b="9525"/>
          <wp:wrapNone/>
          <wp:docPr id="718617329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825E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AD"/>
    <w:rsid w:val="00001DB9"/>
    <w:rsid w:val="00007865"/>
    <w:rsid w:val="00011230"/>
    <w:rsid w:val="00017E34"/>
    <w:rsid w:val="00021E93"/>
    <w:rsid w:val="00025F85"/>
    <w:rsid w:val="00031703"/>
    <w:rsid w:val="00032CD8"/>
    <w:rsid w:val="000478E5"/>
    <w:rsid w:val="000554A4"/>
    <w:rsid w:val="00072AED"/>
    <w:rsid w:val="0009015B"/>
    <w:rsid w:val="00091A9E"/>
    <w:rsid w:val="0009535A"/>
    <w:rsid w:val="000D24AA"/>
    <w:rsid w:val="000F7349"/>
    <w:rsid w:val="00122736"/>
    <w:rsid w:val="00150B36"/>
    <w:rsid w:val="00152462"/>
    <w:rsid w:val="00152745"/>
    <w:rsid w:val="00167E0D"/>
    <w:rsid w:val="001755D9"/>
    <w:rsid w:val="00176FF8"/>
    <w:rsid w:val="00185138"/>
    <w:rsid w:val="001861C7"/>
    <w:rsid w:val="001E4748"/>
    <w:rsid w:val="002325A2"/>
    <w:rsid w:val="00243EC5"/>
    <w:rsid w:val="0026380D"/>
    <w:rsid w:val="00264F03"/>
    <w:rsid w:val="00290F5E"/>
    <w:rsid w:val="002A324E"/>
    <w:rsid w:val="002D3EE8"/>
    <w:rsid w:val="002E7789"/>
    <w:rsid w:val="00303A8E"/>
    <w:rsid w:val="00346BC7"/>
    <w:rsid w:val="00346E06"/>
    <w:rsid w:val="00387DBF"/>
    <w:rsid w:val="003961CF"/>
    <w:rsid w:val="003B7F45"/>
    <w:rsid w:val="003C4110"/>
    <w:rsid w:val="003C48D6"/>
    <w:rsid w:val="003F6872"/>
    <w:rsid w:val="003F68AA"/>
    <w:rsid w:val="00400D2A"/>
    <w:rsid w:val="00416EE5"/>
    <w:rsid w:val="004614C4"/>
    <w:rsid w:val="00474B41"/>
    <w:rsid w:val="004750AE"/>
    <w:rsid w:val="004825E1"/>
    <w:rsid w:val="00485CA0"/>
    <w:rsid w:val="00486E90"/>
    <w:rsid w:val="004C4611"/>
    <w:rsid w:val="004E2465"/>
    <w:rsid w:val="004F21A0"/>
    <w:rsid w:val="00501BC1"/>
    <w:rsid w:val="0058189A"/>
    <w:rsid w:val="005A10FD"/>
    <w:rsid w:val="005D0FCE"/>
    <w:rsid w:val="005E0441"/>
    <w:rsid w:val="006206A9"/>
    <w:rsid w:val="0063778E"/>
    <w:rsid w:val="00644AEB"/>
    <w:rsid w:val="0068461E"/>
    <w:rsid w:val="00686483"/>
    <w:rsid w:val="006A2C6C"/>
    <w:rsid w:val="006A62A7"/>
    <w:rsid w:val="006B344A"/>
    <w:rsid w:val="006D083F"/>
    <w:rsid w:val="006D7216"/>
    <w:rsid w:val="006E3265"/>
    <w:rsid w:val="00701625"/>
    <w:rsid w:val="00707BB4"/>
    <w:rsid w:val="00711858"/>
    <w:rsid w:val="00713368"/>
    <w:rsid w:val="00716EE3"/>
    <w:rsid w:val="00735154"/>
    <w:rsid w:val="0073576F"/>
    <w:rsid w:val="0073630D"/>
    <w:rsid w:val="0075460A"/>
    <w:rsid w:val="00776693"/>
    <w:rsid w:val="00780FB4"/>
    <w:rsid w:val="00791546"/>
    <w:rsid w:val="0079327B"/>
    <w:rsid w:val="0079777D"/>
    <w:rsid w:val="007A74AD"/>
    <w:rsid w:val="007D7F16"/>
    <w:rsid w:val="007F1B8C"/>
    <w:rsid w:val="0081123C"/>
    <w:rsid w:val="008128E9"/>
    <w:rsid w:val="008129C6"/>
    <w:rsid w:val="00814D0C"/>
    <w:rsid w:val="008602FC"/>
    <w:rsid w:val="008A377A"/>
    <w:rsid w:val="008B0BF3"/>
    <w:rsid w:val="008C6DA8"/>
    <w:rsid w:val="008D2300"/>
    <w:rsid w:val="008D3406"/>
    <w:rsid w:val="008D3979"/>
    <w:rsid w:val="008F27C1"/>
    <w:rsid w:val="00913038"/>
    <w:rsid w:val="00914852"/>
    <w:rsid w:val="00914E17"/>
    <w:rsid w:val="00926829"/>
    <w:rsid w:val="009503C4"/>
    <w:rsid w:val="009615E6"/>
    <w:rsid w:val="00987662"/>
    <w:rsid w:val="009A3540"/>
    <w:rsid w:val="009B0C12"/>
    <w:rsid w:val="009C5A16"/>
    <w:rsid w:val="009E63B8"/>
    <w:rsid w:val="00A368A8"/>
    <w:rsid w:val="00A563CF"/>
    <w:rsid w:val="00A64A40"/>
    <w:rsid w:val="00A95D16"/>
    <w:rsid w:val="00AB0B71"/>
    <w:rsid w:val="00AB2DB8"/>
    <w:rsid w:val="00AC4314"/>
    <w:rsid w:val="00AC4B08"/>
    <w:rsid w:val="00AD6627"/>
    <w:rsid w:val="00AE3260"/>
    <w:rsid w:val="00AF2603"/>
    <w:rsid w:val="00B04AD2"/>
    <w:rsid w:val="00B26247"/>
    <w:rsid w:val="00B31A05"/>
    <w:rsid w:val="00B477FA"/>
    <w:rsid w:val="00B64BCE"/>
    <w:rsid w:val="00B83565"/>
    <w:rsid w:val="00B95050"/>
    <w:rsid w:val="00BC74A8"/>
    <w:rsid w:val="00BC7DA2"/>
    <w:rsid w:val="00BF763A"/>
    <w:rsid w:val="00C312CF"/>
    <w:rsid w:val="00C350F1"/>
    <w:rsid w:val="00C70DCD"/>
    <w:rsid w:val="00C72C38"/>
    <w:rsid w:val="00C81BEE"/>
    <w:rsid w:val="00C90B53"/>
    <w:rsid w:val="00C93F9E"/>
    <w:rsid w:val="00CA1A9A"/>
    <w:rsid w:val="00CB0083"/>
    <w:rsid w:val="00CC5E95"/>
    <w:rsid w:val="00CF5574"/>
    <w:rsid w:val="00CF7F47"/>
    <w:rsid w:val="00D0432C"/>
    <w:rsid w:val="00D40951"/>
    <w:rsid w:val="00D548E1"/>
    <w:rsid w:val="00D91BE0"/>
    <w:rsid w:val="00DA150E"/>
    <w:rsid w:val="00DD3CA2"/>
    <w:rsid w:val="00DE0B39"/>
    <w:rsid w:val="00DE0EAA"/>
    <w:rsid w:val="00E50E4D"/>
    <w:rsid w:val="00E73B70"/>
    <w:rsid w:val="00E975D1"/>
    <w:rsid w:val="00EA2AD3"/>
    <w:rsid w:val="00EA7963"/>
    <w:rsid w:val="00EC0532"/>
    <w:rsid w:val="00ED0453"/>
    <w:rsid w:val="00F052FB"/>
    <w:rsid w:val="00F55165"/>
    <w:rsid w:val="00F72E3B"/>
    <w:rsid w:val="00FA400A"/>
    <w:rsid w:val="00FB43F1"/>
    <w:rsid w:val="00FC703C"/>
    <w:rsid w:val="00FF1C52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5C39A"/>
  <w15:chartTrackingRefBased/>
  <w15:docId w15:val="{20DA5D04-D133-4452-B49A-1BE7CDFD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7E0D"/>
    <w:rPr>
      <w:rFonts w:ascii="Arial" w:hAnsi="Ari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6EE5"/>
    <w:rPr>
      <w:rFonts w:ascii="Proxima Nova" w:hAnsi="Proxima Nova"/>
    </w:rPr>
  </w:style>
  <w:style w:type="paragraph" w:styleId="Zpat">
    <w:name w:val="footer"/>
    <w:basedOn w:val="Normln"/>
    <w:link w:val="Zpat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6EE5"/>
    <w:rPr>
      <w:rFonts w:ascii="Proxima Nova" w:hAnsi="Proxima Nova"/>
    </w:rPr>
  </w:style>
  <w:style w:type="character" w:styleId="slostrnky">
    <w:name w:val="page number"/>
    <w:basedOn w:val="Standardnpsmoodstavce"/>
    <w:rsid w:val="00EC0532"/>
  </w:style>
  <w:style w:type="paragraph" w:customStyle="1" w:styleId="Vc">
    <w:name w:val="Věc"/>
    <w:basedOn w:val="Normln"/>
    <w:rsid w:val="00EC0532"/>
    <w:pPr>
      <w:tabs>
        <w:tab w:val="left" w:pos="2534"/>
      </w:tabs>
      <w:spacing w:before="60" w:after="0" w:line="240" w:lineRule="auto"/>
    </w:pPr>
    <w:rPr>
      <w:rFonts w:eastAsia="Times New Roman" w:cs="Arial"/>
      <w:bCs/>
      <w:sz w:val="18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F73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734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E0E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E0E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E0EA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0E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0EA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0554A4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nnlich.cz/lin-tech/aktuality/az-petkrat-delsi-zivotnost-presna-a-odolna-ozubena-kola-vyrobena-3d-tiskem/?utm_source=PR&amp;utm_medium=TZ&amp;utm_campaign=TZ_HENNLICH_2026_04_23_iglidur+i4000+-+materi%C3%A1l+pro+3D+tisk+ozuben%C3%BDch+ko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11B8771FF2F64885AD050FD6E69486" ma:contentTypeVersion="0" ma:contentTypeDescription="Vytvoří nový dokument" ma:contentTypeScope="" ma:versionID="7ef15b28a06d21d6b99f324380bf0c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FC5DC8-3159-4549-869C-FD7242EEC6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C7C6D0-169A-44D9-949D-1952040E9C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89679C-DF92-4B33-8CCB-D53F38052D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D348CA-CC19-40DB-958A-9B845282C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582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Pažoutová Marcela</dc:creator>
  <cp:keywords/>
  <dc:description/>
  <cp:lastModifiedBy>Jonáš Martin</cp:lastModifiedBy>
  <cp:revision>7</cp:revision>
  <dcterms:created xsi:type="dcterms:W3CDTF">2026-04-23T07:08:00Z</dcterms:created>
  <dcterms:modified xsi:type="dcterms:W3CDTF">2026-04-23T07:53:00Z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0x0101008811B8771FF2F64885AD050FD6E69486</vt:lpwstr>
  </property>
</Properties>
</file>