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F764B2A" w14:textId="00A546D1" w:rsidR="00E811F1" w:rsidRPr="00C85C5A" w:rsidRDefault="00E811F1" w:rsidP="00216109">
      <w:pPr>
        <w:jc w:val="center"/>
        <w:outlineLvl w:val="0"/>
        <w:rPr>
          <w:rFonts w:ascii="Arial" w:hAnsi="Arial" w:cs="Arial"/>
          <w:b/>
          <w:sz w:val="28"/>
          <w:szCs w:val="28"/>
        </w:rPr>
      </w:pPr>
    </w:p>
    <w:p w14:paraId="12B34677" w14:textId="6C4573BF" w:rsidR="00A56AC9" w:rsidRPr="00C85C5A" w:rsidRDefault="00A56AC9" w:rsidP="00EE4847">
      <w:pPr>
        <w:jc w:val="center"/>
        <w:outlineLvl w:val="0"/>
        <w:rPr>
          <w:rFonts w:ascii="Arial" w:hAnsi="Arial" w:cs="Arial"/>
          <w:b/>
          <w:sz w:val="28"/>
          <w:szCs w:val="28"/>
        </w:rPr>
      </w:pPr>
      <w:r w:rsidRPr="00C85C5A">
        <w:rPr>
          <w:rFonts w:ascii="Arial" w:hAnsi="Arial" w:cs="Arial"/>
          <w:b/>
          <w:sz w:val="28"/>
          <w:szCs w:val="28"/>
        </w:rPr>
        <w:t>Tisková zpráva</w:t>
      </w:r>
    </w:p>
    <w:p w14:paraId="02A3077F" w14:textId="77777777" w:rsidR="00A56AC9" w:rsidRPr="00C85C5A" w:rsidRDefault="00A56AC9" w:rsidP="00372F03">
      <w:pPr>
        <w:jc w:val="center"/>
        <w:rPr>
          <w:rFonts w:ascii="Arial" w:hAnsi="Arial" w:cs="Arial"/>
          <w:b/>
          <w:sz w:val="28"/>
          <w:szCs w:val="28"/>
        </w:rPr>
      </w:pPr>
    </w:p>
    <w:p w14:paraId="43633275" w14:textId="58BA707F" w:rsidR="00A56AC9" w:rsidRPr="00C85C5A" w:rsidRDefault="00AC3396" w:rsidP="00372F03">
      <w:pPr>
        <w:jc w:val="center"/>
        <w:rPr>
          <w:rFonts w:ascii="Arial" w:hAnsi="Arial" w:cs="Arial"/>
          <w:b/>
          <w:sz w:val="32"/>
          <w:szCs w:val="32"/>
        </w:rPr>
      </w:pPr>
      <w:r w:rsidRPr="00C85C5A">
        <w:rPr>
          <w:rFonts w:ascii="Arial" w:hAnsi="Arial" w:cs="Arial"/>
          <w:b/>
          <w:sz w:val="28"/>
          <w:szCs w:val="28"/>
        </w:rPr>
        <w:t>společností</w:t>
      </w:r>
      <w:r w:rsidR="00A56AC9" w:rsidRPr="00C85C5A">
        <w:rPr>
          <w:rFonts w:ascii="Arial" w:hAnsi="Arial" w:cs="Arial"/>
          <w:b/>
          <w:sz w:val="28"/>
          <w:szCs w:val="28"/>
        </w:rPr>
        <w:t xml:space="preserve"> HENNLICH s.r.o.</w:t>
      </w:r>
      <w:r w:rsidR="007F1E8A" w:rsidRPr="00C85C5A">
        <w:rPr>
          <w:rFonts w:ascii="Arial" w:hAnsi="Arial" w:cs="Arial"/>
          <w:b/>
          <w:sz w:val="28"/>
          <w:szCs w:val="28"/>
        </w:rPr>
        <w:t xml:space="preserve"> a </w:t>
      </w:r>
      <w:proofErr w:type="spellStart"/>
      <w:r w:rsidR="007F1E8A" w:rsidRPr="00C85C5A">
        <w:rPr>
          <w:rFonts w:ascii="Arial" w:hAnsi="Arial" w:cs="Arial"/>
          <w:b/>
          <w:sz w:val="28"/>
          <w:szCs w:val="28"/>
        </w:rPr>
        <w:t>igus</w:t>
      </w:r>
      <w:proofErr w:type="spellEnd"/>
      <w:r w:rsidR="007F1E8A" w:rsidRPr="00C85C5A">
        <w:rPr>
          <w:rStyle w:val="st"/>
          <w:rFonts w:ascii="Arial" w:hAnsi="Arial" w:cs="Arial"/>
        </w:rPr>
        <w:t>®</w:t>
      </w:r>
    </w:p>
    <w:p w14:paraId="4CD8ADB6" w14:textId="475D1203" w:rsidR="007E121A" w:rsidRPr="007E121A" w:rsidRDefault="00A56AC9" w:rsidP="007E121A">
      <w:pPr>
        <w:pStyle w:val="Nadpis1"/>
        <w:rPr>
          <w:rFonts w:cs="Arial"/>
          <w:sz w:val="28"/>
          <w:u w:val="none"/>
          <w:lang w:val="cs-CZ"/>
        </w:rPr>
      </w:pPr>
      <w:r w:rsidRPr="0040393F">
        <w:rPr>
          <w:rFonts w:cs="Arial"/>
          <w:sz w:val="28"/>
          <w:u w:val="none"/>
          <w:lang w:val="cs-CZ"/>
        </w:rPr>
        <w:br/>
      </w:r>
      <w:r w:rsidR="007E121A" w:rsidRPr="007E121A">
        <w:rPr>
          <w:rFonts w:cs="Arial"/>
          <w:sz w:val="28"/>
          <w:u w:val="none"/>
          <w:lang w:val="cs-CZ"/>
        </w:rPr>
        <w:t>Flexibilita a bezpečnost: První monitorovací systém energetick</w:t>
      </w:r>
      <w:r w:rsidR="007E121A">
        <w:rPr>
          <w:rFonts w:cs="Arial"/>
          <w:sz w:val="28"/>
          <w:u w:val="none"/>
          <w:lang w:val="cs-CZ"/>
        </w:rPr>
        <w:t>ých</w:t>
      </w:r>
      <w:r w:rsidR="007E121A" w:rsidRPr="007E121A">
        <w:rPr>
          <w:rFonts w:cs="Arial"/>
          <w:sz w:val="28"/>
          <w:u w:val="none"/>
          <w:lang w:val="cs-CZ"/>
        </w:rPr>
        <w:t xml:space="preserve"> řetěz</w:t>
      </w:r>
      <w:r w:rsidR="007E121A">
        <w:rPr>
          <w:rFonts w:cs="Arial"/>
          <w:sz w:val="28"/>
          <w:u w:val="none"/>
          <w:lang w:val="cs-CZ"/>
        </w:rPr>
        <w:t>ů</w:t>
      </w:r>
      <w:r w:rsidR="007E121A" w:rsidRPr="007E121A">
        <w:rPr>
          <w:rFonts w:cs="Arial"/>
          <w:sz w:val="28"/>
          <w:u w:val="none"/>
          <w:lang w:val="cs-CZ"/>
        </w:rPr>
        <w:t xml:space="preserve"> </w:t>
      </w:r>
      <w:r w:rsidR="00022629">
        <w:rPr>
          <w:rFonts w:cs="Arial"/>
          <w:sz w:val="28"/>
          <w:u w:val="none"/>
          <w:lang w:val="cs-CZ"/>
        </w:rPr>
        <w:t>pro roboty</w:t>
      </w:r>
      <w:r w:rsidR="00810D21">
        <w:rPr>
          <w:rFonts w:cs="Arial"/>
          <w:sz w:val="28"/>
          <w:u w:val="none"/>
          <w:lang w:val="cs-CZ"/>
        </w:rPr>
        <w:t xml:space="preserve"> </w:t>
      </w:r>
    </w:p>
    <w:p w14:paraId="0669C601" w14:textId="77777777" w:rsidR="007E121A" w:rsidRPr="007E121A" w:rsidRDefault="007E121A" w:rsidP="007E121A">
      <w:pPr>
        <w:rPr>
          <w:lang w:eastAsia="de-DE"/>
        </w:rPr>
      </w:pPr>
    </w:p>
    <w:p w14:paraId="2F8D0DA3" w14:textId="77777777" w:rsidR="007E121A" w:rsidRPr="007E121A" w:rsidRDefault="007E121A" w:rsidP="007E121A">
      <w:pPr>
        <w:pStyle w:val="Nadpis1"/>
        <w:rPr>
          <w:rFonts w:cs="Arial"/>
          <w:u w:val="none"/>
          <w:lang w:val="cs-CZ"/>
        </w:rPr>
      </w:pPr>
      <w:r w:rsidRPr="007E121A">
        <w:rPr>
          <w:rFonts w:cs="Arial"/>
          <w:u w:val="none"/>
          <w:lang w:val="cs-CZ"/>
        </w:rPr>
        <w:t xml:space="preserve">Nový snímač </w:t>
      </w:r>
      <w:proofErr w:type="spellStart"/>
      <w:proofErr w:type="gramStart"/>
      <w:r w:rsidRPr="007E121A">
        <w:rPr>
          <w:rFonts w:cs="Arial"/>
          <w:u w:val="none"/>
          <w:lang w:val="cs-CZ"/>
        </w:rPr>
        <w:t>i.Sense</w:t>
      </w:r>
      <w:proofErr w:type="spellEnd"/>
      <w:proofErr w:type="gramEnd"/>
      <w:r w:rsidRPr="007E121A">
        <w:rPr>
          <w:rFonts w:cs="Arial"/>
          <w:u w:val="none"/>
          <w:lang w:val="cs-CZ"/>
        </w:rPr>
        <w:t xml:space="preserve"> TR.B umožňuje monitorování stavu energetických řetězů </w:t>
      </w:r>
      <w:proofErr w:type="spellStart"/>
      <w:r w:rsidRPr="007E121A">
        <w:rPr>
          <w:rFonts w:cs="Arial"/>
          <w:u w:val="none"/>
          <w:lang w:val="cs-CZ"/>
        </w:rPr>
        <w:t>triflex</w:t>
      </w:r>
      <w:proofErr w:type="spellEnd"/>
      <w:r w:rsidRPr="007E121A">
        <w:rPr>
          <w:rFonts w:cs="Arial"/>
          <w:u w:val="none"/>
          <w:lang w:val="cs-CZ"/>
        </w:rPr>
        <w:t xml:space="preserve"> R v trojrozměrných aplikacích</w:t>
      </w:r>
    </w:p>
    <w:p w14:paraId="79E8FB9B" w14:textId="77777777" w:rsidR="007E121A" w:rsidRPr="007E121A" w:rsidRDefault="007E121A" w:rsidP="007E121A">
      <w:pPr>
        <w:rPr>
          <w:lang w:eastAsia="de-DE"/>
        </w:rPr>
      </w:pPr>
    </w:p>
    <w:p w14:paraId="39F42DE4" w14:textId="019C9651" w:rsidR="00BA2C6B" w:rsidRDefault="004C7CA1" w:rsidP="007E121A">
      <w:pPr>
        <w:pStyle w:val="Nadpis1"/>
        <w:rPr>
          <w:rFonts w:cs="Arial"/>
          <w:u w:val="none"/>
          <w:lang w:val="cs-CZ"/>
        </w:rPr>
      </w:pPr>
      <w:r>
        <w:rPr>
          <w:rFonts w:cs="Arial"/>
          <w:u w:val="none"/>
          <w:lang w:val="cs-CZ"/>
        </w:rPr>
        <w:t>Litoměřice/Kolín nad Rýnem, 15</w:t>
      </w:r>
      <w:r w:rsidR="007E121A" w:rsidRPr="00022629">
        <w:rPr>
          <w:rFonts w:cs="Arial"/>
          <w:u w:val="none"/>
          <w:lang w:val="cs-CZ"/>
        </w:rPr>
        <w:t>. srpna 2022 – Roboti jsou již dlouho nedílnou součástí mnoha oblastí průmyslové výroby – a rozsah jejich úkolů v průběhu digitalizace stále roste. Ať už se jedná o svařování, lakování, pájení ne</w:t>
      </w:r>
      <w:r w:rsidR="00022629">
        <w:rPr>
          <w:rFonts w:cs="Arial"/>
          <w:u w:val="none"/>
          <w:lang w:val="cs-CZ"/>
        </w:rPr>
        <w:t>bo paletizaci: průmysloví roboti</w:t>
      </w:r>
      <w:r w:rsidR="007E121A" w:rsidRPr="00022629">
        <w:rPr>
          <w:rFonts w:cs="Arial"/>
          <w:u w:val="none"/>
          <w:lang w:val="cs-CZ"/>
        </w:rPr>
        <w:t xml:space="preserve"> pracují dynamicky. Flexibilní 3D energetický řetěz, jako je </w:t>
      </w:r>
      <w:proofErr w:type="spellStart"/>
      <w:r w:rsidR="007E121A" w:rsidRPr="00022629">
        <w:rPr>
          <w:rFonts w:cs="Arial"/>
          <w:u w:val="none"/>
          <w:lang w:val="cs-CZ"/>
        </w:rPr>
        <w:t>triflex</w:t>
      </w:r>
      <w:proofErr w:type="spellEnd"/>
      <w:r w:rsidR="007E121A" w:rsidRPr="00022629">
        <w:rPr>
          <w:rFonts w:cs="Arial"/>
          <w:u w:val="none"/>
          <w:lang w:val="cs-CZ"/>
        </w:rPr>
        <w:t xml:space="preserve"> R umožňuje bezpečně vést kabely robota. </w:t>
      </w:r>
      <w:r w:rsidR="00022629">
        <w:rPr>
          <w:rFonts w:cs="Arial"/>
          <w:u w:val="none"/>
          <w:lang w:val="cs-CZ"/>
        </w:rPr>
        <w:t xml:space="preserve">Jak je ale </w:t>
      </w:r>
      <w:r w:rsidR="007E121A" w:rsidRPr="00022629">
        <w:rPr>
          <w:rFonts w:cs="Arial"/>
          <w:u w:val="none"/>
          <w:lang w:val="cs-CZ"/>
        </w:rPr>
        <w:t xml:space="preserve">možné včas detekovat potenciální přetržení řetězu </w:t>
      </w:r>
      <w:r w:rsidR="00022629">
        <w:rPr>
          <w:rFonts w:cs="Arial"/>
          <w:u w:val="none"/>
          <w:lang w:val="cs-CZ"/>
        </w:rPr>
        <w:t>kvůli extrémní zátěži</w:t>
      </w:r>
      <w:r w:rsidR="007E121A" w:rsidRPr="00022629">
        <w:rPr>
          <w:rFonts w:cs="Arial"/>
          <w:u w:val="none"/>
          <w:lang w:val="cs-CZ"/>
        </w:rPr>
        <w:t xml:space="preserve"> a vyhnout se neplánovaným</w:t>
      </w:r>
      <w:r w:rsidR="00BA2C6B">
        <w:rPr>
          <w:rFonts w:cs="Arial"/>
          <w:u w:val="none"/>
          <w:lang w:val="cs-CZ"/>
        </w:rPr>
        <w:t xml:space="preserve"> odstávkám </w:t>
      </w:r>
      <w:r w:rsidR="00022629" w:rsidRPr="00022629">
        <w:rPr>
          <w:rFonts w:cs="Arial"/>
          <w:u w:val="none"/>
          <w:lang w:val="cs-CZ"/>
        </w:rPr>
        <w:t>stroje</w:t>
      </w:r>
      <w:r w:rsidR="00022629">
        <w:rPr>
          <w:rFonts w:cs="Arial"/>
          <w:u w:val="none"/>
          <w:lang w:val="cs-CZ"/>
        </w:rPr>
        <w:t xml:space="preserve">? Firma </w:t>
      </w:r>
      <w:proofErr w:type="spellStart"/>
      <w:r w:rsidR="00022629" w:rsidRPr="00022629">
        <w:rPr>
          <w:rFonts w:cs="Arial"/>
          <w:u w:val="none"/>
          <w:lang w:val="cs-CZ"/>
        </w:rPr>
        <w:t>igus</w:t>
      </w:r>
      <w:proofErr w:type="spellEnd"/>
      <w:r w:rsidR="00022629" w:rsidRPr="00022629">
        <w:rPr>
          <w:rFonts w:cs="Arial"/>
          <w:u w:val="none"/>
          <w:lang w:val="cs-CZ"/>
        </w:rPr>
        <w:t>, kterou v Česku zastupuje strojírenská společnost HENNLICH,</w:t>
      </w:r>
      <w:r w:rsidR="007E121A" w:rsidRPr="00022629">
        <w:rPr>
          <w:rFonts w:cs="Arial"/>
          <w:u w:val="none"/>
          <w:lang w:val="cs-CZ"/>
        </w:rPr>
        <w:t xml:space="preserve"> </w:t>
      </w:r>
      <w:r w:rsidR="00022629">
        <w:rPr>
          <w:rFonts w:cs="Arial"/>
          <w:u w:val="none"/>
          <w:lang w:val="cs-CZ"/>
        </w:rPr>
        <w:t xml:space="preserve">představuje </w:t>
      </w:r>
      <w:r w:rsidR="00022629" w:rsidRPr="00022629">
        <w:rPr>
          <w:rFonts w:cs="Arial"/>
          <w:u w:val="none"/>
          <w:lang w:val="cs-CZ"/>
        </w:rPr>
        <w:t>jako první na světě</w:t>
      </w:r>
      <w:r w:rsidR="007E121A" w:rsidRPr="00022629">
        <w:rPr>
          <w:rFonts w:cs="Arial"/>
          <w:u w:val="none"/>
          <w:lang w:val="cs-CZ"/>
        </w:rPr>
        <w:t xml:space="preserve"> systém </w:t>
      </w:r>
      <w:proofErr w:type="spellStart"/>
      <w:proofErr w:type="gramStart"/>
      <w:r w:rsidR="00BA2C6B">
        <w:rPr>
          <w:rFonts w:cs="Arial"/>
          <w:u w:val="none"/>
          <w:lang w:val="cs-CZ"/>
        </w:rPr>
        <w:t>i.Sense</w:t>
      </w:r>
      <w:proofErr w:type="spellEnd"/>
      <w:proofErr w:type="gramEnd"/>
      <w:r w:rsidR="00BA2C6B">
        <w:rPr>
          <w:rFonts w:cs="Arial"/>
          <w:u w:val="none"/>
          <w:lang w:val="cs-CZ"/>
        </w:rPr>
        <w:t xml:space="preserve"> TR.B pro monitorování stavu</w:t>
      </w:r>
      <w:r w:rsidR="007E121A" w:rsidRPr="00022629">
        <w:rPr>
          <w:rFonts w:cs="Arial"/>
          <w:u w:val="none"/>
          <w:lang w:val="cs-CZ"/>
        </w:rPr>
        <w:t xml:space="preserve"> 3D energetick</w:t>
      </w:r>
      <w:r w:rsidR="00BA2C6B">
        <w:rPr>
          <w:rFonts w:cs="Arial"/>
          <w:u w:val="none"/>
          <w:lang w:val="cs-CZ"/>
        </w:rPr>
        <w:t>ých</w:t>
      </w:r>
      <w:r w:rsidR="007E121A" w:rsidRPr="00022629">
        <w:rPr>
          <w:rFonts w:cs="Arial"/>
          <w:u w:val="none"/>
          <w:lang w:val="cs-CZ"/>
        </w:rPr>
        <w:t xml:space="preserve"> řetěz</w:t>
      </w:r>
      <w:r w:rsidR="00BA2C6B">
        <w:rPr>
          <w:rFonts w:cs="Arial"/>
          <w:u w:val="none"/>
          <w:lang w:val="cs-CZ"/>
        </w:rPr>
        <w:t xml:space="preserve">ů </w:t>
      </w:r>
      <w:proofErr w:type="spellStart"/>
      <w:r w:rsidR="00BA2C6B">
        <w:rPr>
          <w:rFonts w:cs="Arial"/>
          <w:u w:val="none"/>
          <w:lang w:val="cs-CZ"/>
        </w:rPr>
        <w:t>Triflex</w:t>
      </w:r>
      <w:proofErr w:type="spellEnd"/>
      <w:r w:rsidR="00BA2C6B">
        <w:rPr>
          <w:rFonts w:cs="Arial"/>
          <w:u w:val="none"/>
          <w:lang w:val="cs-CZ"/>
        </w:rPr>
        <w:t>.</w:t>
      </w:r>
      <w:bookmarkStart w:id="0" w:name="_GoBack"/>
      <w:bookmarkEnd w:id="0"/>
    </w:p>
    <w:p w14:paraId="2B061010" w14:textId="679147B6" w:rsidR="007E121A" w:rsidRPr="007E121A" w:rsidRDefault="00BA2C6B" w:rsidP="007E121A">
      <w:pPr>
        <w:pStyle w:val="Nadpis1"/>
        <w:rPr>
          <w:rFonts w:cs="Arial"/>
          <w:b w:val="0"/>
          <w:color w:val="FF0000"/>
          <w:u w:val="none"/>
          <w:lang w:val="cs-CZ"/>
        </w:rPr>
      </w:pPr>
      <w:r w:rsidRPr="007E121A">
        <w:rPr>
          <w:rFonts w:cs="Arial"/>
          <w:b w:val="0"/>
          <w:color w:val="FF0000"/>
          <w:u w:val="none"/>
          <w:lang w:val="cs-CZ"/>
        </w:rPr>
        <w:t xml:space="preserve"> </w:t>
      </w:r>
    </w:p>
    <w:p w14:paraId="3F9F61FA" w14:textId="363FB32B" w:rsidR="00022629" w:rsidRDefault="007E121A" w:rsidP="007E121A">
      <w:pPr>
        <w:pStyle w:val="Nadpis1"/>
        <w:rPr>
          <w:rFonts w:cs="Arial"/>
          <w:b w:val="0"/>
          <w:u w:val="none"/>
          <w:lang w:val="cs-CZ"/>
        </w:rPr>
      </w:pPr>
      <w:r w:rsidRPr="00022629">
        <w:rPr>
          <w:rFonts w:cs="Arial"/>
          <w:b w:val="0"/>
          <w:u w:val="none"/>
          <w:lang w:val="cs-CZ"/>
        </w:rPr>
        <w:t>Zvyšování materiálové a energetické účinnosti, kompenzace úzkých míst dodávek a zmírnění nedostatku pracovníků</w:t>
      </w:r>
      <w:r w:rsidR="00022629" w:rsidRPr="00022629">
        <w:rPr>
          <w:rFonts w:cs="Arial"/>
          <w:b w:val="0"/>
          <w:u w:val="none"/>
          <w:lang w:val="cs-CZ"/>
        </w:rPr>
        <w:t xml:space="preserve"> – to jsou podle </w:t>
      </w:r>
      <w:r w:rsidRPr="00022629">
        <w:rPr>
          <w:rFonts w:cs="Arial"/>
          <w:b w:val="0"/>
          <w:u w:val="none"/>
          <w:lang w:val="cs-CZ"/>
        </w:rPr>
        <w:t>trendového indexu 2022 přední</w:t>
      </w:r>
      <w:r w:rsidR="00022629" w:rsidRPr="00022629">
        <w:rPr>
          <w:rFonts w:cs="Arial"/>
          <w:b w:val="0"/>
          <w:u w:val="none"/>
          <w:lang w:val="cs-CZ"/>
        </w:rPr>
        <w:t xml:space="preserve">ho světového veletrhu </w:t>
      </w:r>
      <w:proofErr w:type="spellStart"/>
      <w:r w:rsidR="00BA2C6B">
        <w:rPr>
          <w:rFonts w:cs="Arial"/>
          <w:b w:val="0"/>
          <w:u w:val="none"/>
          <w:lang w:val="cs-CZ"/>
        </w:rPr>
        <w:t>Automatica</w:t>
      </w:r>
      <w:proofErr w:type="spellEnd"/>
      <w:r w:rsidR="00022629" w:rsidRPr="0040393F">
        <w:rPr>
          <w:rFonts w:cs="Arial"/>
          <w:b w:val="0"/>
          <w:color w:val="FF0000"/>
          <w:u w:val="none"/>
          <w:lang w:val="cs-CZ"/>
        </w:rPr>
        <w:t xml:space="preserve"> </w:t>
      </w:r>
      <w:r w:rsidR="00022629" w:rsidRPr="00022629">
        <w:rPr>
          <w:rFonts w:cs="Arial"/>
          <w:b w:val="0"/>
          <w:u w:val="none"/>
          <w:lang w:val="cs-CZ"/>
        </w:rPr>
        <w:t>n</w:t>
      </w:r>
      <w:r w:rsidRPr="00022629">
        <w:rPr>
          <w:rFonts w:cs="Arial"/>
          <w:b w:val="0"/>
          <w:u w:val="none"/>
          <w:lang w:val="cs-CZ"/>
        </w:rPr>
        <w:t>ěkteré z nejčastěji uváděn</w:t>
      </w:r>
      <w:r w:rsidR="00BA2C6B">
        <w:rPr>
          <w:rFonts w:cs="Arial"/>
          <w:b w:val="0"/>
          <w:u w:val="none"/>
          <w:lang w:val="cs-CZ"/>
        </w:rPr>
        <w:t>ých důvodů, proč jsou průmyslové</w:t>
      </w:r>
      <w:r w:rsidRPr="00022629">
        <w:rPr>
          <w:rFonts w:cs="Arial"/>
          <w:b w:val="0"/>
          <w:u w:val="none"/>
          <w:lang w:val="cs-CZ"/>
        </w:rPr>
        <w:t xml:space="preserve"> roboty důležité pro </w:t>
      </w:r>
      <w:r w:rsidRPr="00BA2C6B">
        <w:rPr>
          <w:rFonts w:cs="Arial"/>
          <w:b w:val="0"/>
          <w:u w:val="none"/>
          <w:lang w:val="cs-CZ"/>
        </w:rPr>
        <w:t>ekonomik</w:t>
      </w:r>
      <w:r w:rsidR="00BA2C6B" w:rsidRPr="00BA2C6B">
        <w:rPr>
          <w:rFonts w:cs="Arial"/>
          <w:b w:val="0"/>
          <w:u w:val="none"/>
          <w:lang w:val="cs-CZ"/>
        </w:rPr>
        <w:t>u</w:t>
      </w:r>
      <w:r w:rsidRPr="00BA2C6B">
        <w:rPr>
          <w:rFonts w:cs="Arial"/>
          <w:b w:val="0"/>
          <w:u w:val="none"/>
          <w:lang w:val="cs-CZ"/>
        </w:rPr>
        <w:t>.</w:t>
      </w:r>
      <w:r w:rsidRPr="00022629">
        <w:rPr>
          <w:rFonts w:cs="Arial"/>
          <w:b w:val="0"/>
          <w:u w:val="none"/>
          <w:lang w:val="cs-CZ"/>
        </w:rPr>
        <w:t xml:space="preserve"> Aby však průmyslový robot mohl spolehlivě pracovat, je zásadní především jedno: bezpečné vedení kabelů. </w:t>
      </w:r>
    </w:p>
    <w:p w14:paraId="6F897B08" w14:textId="77777777" w:rsidR="00022629" w:rsidRDefault="00022629" w:rsidP="007E121A">
      <w:pPr>
        <w:pStyle w:val="Nadpis1"/>
        <w:rPr>
          <w:rFonts w:cs="Arial"/>
          <w:b w:val="0"/>
          <w:u w:val="none"/>
          <w:lang w:val="cs-CZ"/>
        </w:rPr>
      </w:pPr>
    </w:p>
    <w:p w14:paraId="22A2F85A" w14:textId="4FE43CE0" w:rsidR="007E121A" w:rsidRPr="00022629" w:rsidRDefault="007E121A" w:rsidP="007E121A">
      <w:pPr>
        <w:pStyle w:val="Nadpis1"/>
        <w:rPr>
          <w:rFonts w:cs="Arial"/>
          <w:b w:val="0"/>
          <w:u w:val="none"/>
          <w:lang w:val="cs-CZ"/>
        </w:rPr>
      </w:pPr>
      <w:r w:rsidRPr="00022629">
        <w:rPr>
          <w:rFonts w:cs="Arial"/>
          <w:b w:val="0"/>
          <w:u w:val="none"/>
          <w:lang w:val="cs-CZ"/>
        </w:rPr>
        <w:t>Robotické kabely musí vydržet četné cykly zpětného ohýbání a t</w:t>
      </w:r>
      <w:r w:rsidR="00022629">
        <w:rPr>
          <w:rFonts w:cs="Arial"/>
          <w:b w:val="0"/>
          <w:u w:val="none"/>
          <w:lang w:val="cs-CZ"/>
        </w:rPr>
        <w:t xml:space="preserve">aké torzní a tahové zatížení. </w:t>
      </w:r>
      <w:proofErr w:type="spellStart"/>
      <w:r w:rsidR="00022629">
        <w:rPr>
          <w:rFonts w:cs="Arial"/>
          <w:b w:val="0"/>
          <w:u w:val="none"/>
          <w:lang w:val="cs-CZ"/>
        </w:rPr>
        <w:t>T</w:t>
      </w:r>
      <w:r w:rsidRPr="00022629">
        <w:rPr>
          <w:rFonts w:cs="Arial"/>
          <w:b w:val="0"/>
          <w:u w:val="none"/>
          <w:lang w:val="cs-CZ"/>
        </w:rPr>
        <w:t>riflex</w:t>
      </w:r>
      <w:proofErr w:type="spellEnd"/>
      <w:r w:rsidRPr="00022629">
        <w:rPr>
          <w:rFonts w:cs="Arial"/>
          <w:b w:val="0"/>
          <w:u w:val="none"/>
          <w:lang w:val="cs-CZ"/>
        </w:rPr>
        <w:t xml:space="preserve"> R </w:t>
      </w:r>
      <w:r w:rsidR="00022629">
        <w:rPr>
          <w:rFonts w:cs="Arial"/>
          <w:b w:val="0"/>
          <w:u w:val="none"/>
          <w:lang w:val="cs-CZ"/>
        </w:rPr>
        <w:t xml:space="preserve">je </w:t>
      </w:r>
      <w:r w:rsidRPr="00022629">
        <w:rPr>
          <w:rFonts w:cs="Arial"/>
          <w:b w:val="0"/>
          <w:u w:val="none"/>
          <w:lang w:val="cs-CZ"/>
        </w:rPr>
        <w:t>kulatý energetický řetěz s definovaným poloměrem ohybu speciálně</w:t>
      </w:r>
      <w:r w:rsidR="00022629">
        <w:rPr>
          <w:rFonts w:cs="Arial"/>
          <w:b w:val="0"/>
          <w:u w:val="none"/>
          <w:lang w:val="cs-CZ"/>
        </w:rPr>
        <w:t xml:space="preserve"> určený pro průmyslové roboty. C</w:t>
      </w:r>
      <w:r w:rsidRPr="00022629">
        <w:rPr>
          <w:rFonts w:cs="Arial"/>
          <w:b w:val="0"/>
          <w:u w:val="none"/>
          <w:lang w:val="cs-CZ"/>
        </w:rPr>
        <w:t>hrán</w:t>
      </w:r>
      <w:r w:rsidR="00022629">
        <w:rPr>
          <w:rFonts w:cs="Arial"/>
          <w:b w:val="0"/>
          <w:u w:val="none"/>
          <w:lang w:val="cs-CZ"/>
        </w:rPr>
        <w:t>í</w:t>
      </w:r>
      <w:r w:rsidRPr="00022629">
        <w:rPr>
          <w:rFonts w:cs="Arial"/>
          <w:b w:val="0"/>
          <w:u w:val="none"/>
          <w:lang w:val="cs-CZ"/>
        </w:rPr>
        <w:t xml:space="preserve"> kabely i při dynamických rotačních pohybech. </w:t>
      </w:r>
      <w:r w:rsidR="00BA2C6B">
        <w:rPr>
          <w:rFonts w:cs="Arial"/>
          <w:b w:val="0"/>
          <w:u w:val="none"/>
          <w:lang w:val="cs-CZ"/>
        </w:rPr>
        <w:t>Jejich poškození může mít mnohdy fatální důsledky - o</w:t>
      </w:r>
      <w:r w:rsidRPr="00022629">
        <w:rPr>
          <w:rFonts w:cs="Arial"/>
          <w:b w:val="0"/>
          <w:u w:val="none"/>
          <w:lang w:val="cs-CZ"/>
        </w:rPr>
        <w:t>dstávky výroby a zpoždění dodávek stojí čas a peníze.</w:t>
      </w:r>
    </w:p>
    <w:p w14:paraId="611E538F" w14:textId="77777777" w:rsidR="007E121A" w:rsidRPr="007E121A" w:rsidRDefault="007E121A" w:rsidP="007E121A">
      <w:pPr>
        <w:pStyle w:val="Nadpis1"/>
        <w:rPr>
          <w:rFonts w:cs="Arial"/>
          <w:b w:val="0"/>
          <w:color w:val="FF0000"/>
          <w:u w:val="none"/>
          <w:lang w:val="cs-CZ"/>
        </w:rPr>
      </w:pPr>
    </w:p>
    <w:p w14:paraId="63787DFF" w14:textId="21DCD9F1" w:rsidR="007E121A" w:rsidRDefault="007E121A" w:rsidP="007E121A">
      <w:pPr>
        <w:pStyle w:val="Nadpis1"/>
        <w:rPr>
          <w:rFonts w:cs="Arial"/>
          <w:u w:val="none"/>
          <w:lang w:val="cs-CZ"/>
        </w:rPr>
      </w:pPr>
      <w:r w:rsidRPr="00022629">
        <w:rPr>
          <w:rFonts w:cs="Arial"/>
          <w:u w:val="none"/>
          <w:lang w:val="cs-CZ"/>
        </w:rPr>
        <w:t>Chytré monitorování stavu v reálném čase – také pro 3D aplikace</w:t>
      </w:r>
    </w:p>
    <w:p w14:paraId="7616E56B" w14:textId="77777777" w:rsidR="00BA2C6B" w:rsidRPr="00BA2C6B" w:rsidRDefault="00BA2C6B" w:rsidP="007E121A">
      <w:pPr>
        <w:pStyle w:val="Nadpis1"/>
        <w:rPr>
          <w:rFonts w:cs="Arial"/>
          <w:b w:val="0"/>
          <w:szCs w:val="24"/>
          <w:u w:val="none"/>
          <w:lang w:val="cs-CZ"/>
        </w:rPr>
      </w:pPr>
    </w:p>
    <w:p w14:paraId="596AEF46" w14:textId="2E367573" w:rsidR="00C0373E" w:rsidRDefault="00BA2C6B" w:rsidP="007E121A">
      <w:pPr>
        <w:pStyle w:val="Nadpis1"/>
        <w:rPr>
          <w:rFonts w:cs="Arial"/>
          <w:b w:val="0"/>
          <w:color w:val="FF0000"/>
          <w:u w:val="none"/>
          <w:lang w:val="cs-CZ"/>
        </w:rPr>
      </w:pPr>
      <w:r w:rsidRPr="00BA2C6B">
        <w:rPr>
          <w:rFonts w:cs="Arial"/>
          <w:b w:val="0"/>
          <w:szCs w:val="24"/>
          <w:u w:val="none"/>
          <w:lang w:val="cs-CZ"/>
        </w:rPr>
        <w:t xml:space="preserve">Díky novému </w:t>
      </w:r>
      <w:proofErr w:type="spellStart"/>
      <w:proofErr w:type="gramStart"/>
      <w:r w:rsidRPr="00BA2C6B">
        <w:rPr>
          <w:rFonts w:cs="Arial"/>
          <w:b w:val="0"/>
          <w:szCs w:val="24"/>
          <w:u w:val="none"/>
          <w:lang w:val="cs-CZ"/>
        </w:rPr>
        <w:t>i.Sense</w:t>
      </w:r>
      <w:proofErr w:type="spellEnd"/>
      <w:proofErr w:type="gramEnd"/>
      <w:r w:rsidRPr="00BA2C6B">
        <w:rPr>
          <w:rFonts w:cs="Arial"/>
          <w:b w:val="0"/>
          <w:szCs w:val="24"/>
          <w:u w:val="none"/>
          <w:lang w:val="cs-CZ"/>
        </w:rPr>
        <w:t xml:space="preserve"> TR.B se ro</w:t>
      </w:r>
      <w:r>
        <w:rPr>
          <w:rFonts w:cs="Arial"/>
          <w:b w:val="0"/>
          <w:szCs w:val="24"/>
          <w:u w:val="none"/>
          <w:lang w:val="cs-CZ"/>
        </w:rPr>
        <w:t>z</w:t>
      </w:r>
      <w:r w:rsidRPr="00BA2C6B">
        <w:rPr>
          <w:rFonts w:cs="Arial"/>
          <w:b w:val="0"/>
          <w:szCs w:val="24"/>
          <w:u w:val="none"/>
          <w:lang w:val="cs-CZ"/>
        </w:rPr>
        <w:t xml:space="preserve">šiřuje </w:t>
      </w:r>
      <w:r w:rsidR="007E121A" w:rsidRPr="00BA2C6B">
        <w:rPr>
          <w:rFonts w:cs="Arial"/>
          <w:b w:val="0"/>
          <w:u w:val="none"/>
          <w:lang w:val="cs-CZ"/>
        </w:rPr>
        <w:t>osvědčené monitorování</w:t>
      </w:r>
      <w:r w:rsidRPr="00BA2C6B">
        <w:rPr>
          <w:rFonts w:cs="Arial"/>
          <w:b w:val="0"/>
          <w:u w:val="none"/>
          <w:lang w:val="cs-CZ"/>
        </w:rPr>
        <w:t xml:space="preserve"> aplikací</w:t>
      </w:r>
      <w:r w:rsidR="007E121A" w:rsidRPr="00BA2C6B">
        <w:rPr>
          <w:rFonts w:cs="Arial"/>
          <w:b w:val="0"/>
          <w:u w:val="none"/>
          <w:lang w:val="cs-CZ"/>
        </w:rPr>
        <w:t xml:space="preserve"> </w:t>
      </w:r>
      <w:r w:rsidR="00022629" w:rsidRPr="00BA2C6B">
        <w:rPr>
          <w:rFonts w:cs="Arial"/>
          <w:b w:val="0"/>
          <w:u w:val="none"/>
          <w:lang w:val="cs-CZ"/>
        </w:rPr>
        <w:t xml:space="preserve">pomocí </w:t>
      </w:r>
      <w:proofErr w:type="spellStart"/>
      <w:r w:rsidR="007E121A" w:rsidRPr="00BA2C6B">
        <w:rPr>
          <w:rFonts w:cs="Arial"/>
          <w:b w:val="0"/>
          <w:u w:val="none"/>
          <w:lang w:val="cs-CZ"/>
        </w:rPr>
        <w:t>i.Sense</w:t>
      </w:r>
      <w:proofErr w:type="spellEnd"/>
      <w:r w:rsidR="007E121A" w:rsidRPr="00BA2C6B">
        <w:rPr>
          <w:rFonts w:cs="Arial"/>
          <w:b w:val="0"/>
          <w:u w:val="none"/>
          <w:lang w:val="cs-CZ"/>
        </w:rPr>
        <w:t xml:space="preserve"> </w:t>
      </w:r>
      <w:proofErr w:type="spellStart"/>
      <w:r w:rsidR="007E121A" w:rsidRPr="00BA2C6B">
        <w:rPr>
          <w:rFonts w:cs="Arial"/>
          <w:b w:val="0"/>
          <w:u w:val="none"/>
          <w:lang w:val="cs-CZ"/>
        </w:rPr>
        <w:t>igus</w:t>
      </w:r>
      <w:proofErr w:type="spellEnd"/>
      <w:r w:rsidR="007E121A" w:rsidRPr="00BA2C6B">
        <w:rPr>
          <w:rFonts w:cs="Arial"/>
          <w:b w:val="0"/>
          <w:u w:val="none"/>
          <w:lang w:val="cs-CZ"/>
        </w:rPr>
        <w:t xml:space="preserve"> </w:t>
      </w:r>
      <w:proofErr w:type="spellStart"/>
      <w:r w:rsidR="007E121A" w:rsidRPr="00BA2C6B">
        <w:rPr>
          <w:rFonts w:cs="Arial"/>
          <w:b w:val="0"/>
          <w:u w:val="none"/>
          <w:lang w:val="cs-CZ"/>
        </w:rPr>
        <w:t>smart</w:t>
      </w:r>
      <w:proofErr w:type="spellEnd"/>
      <w:r w:rsidR="007E121A" w:rsidRPr="00BA2C6B">
        <w:rPr>
          <w:rFonts w:cs="Arial"/>
          <w:b w:val="0"/>
          <w:u w:val="none"/>
          <w:lang w:val="cs-CZ"/>
        </w:rPr>
        <w:t xml:space="preserve"> </w:t>
      </w:r>
      <w:proofErr w:type="spellStart"/>
      <w:r w:rsidR="007E121A" w:rsidRPr="00BA2C6B">
        <w:rPr>
          <w:rFonts w:cs="Arial"/>
          <w:b w:val="0"/>
          <w:u w:val="none"/>
          <w:lang w:val="cs-CZ"/>
        </w:rPr>
        <w:t>plastics</w:t>
      </w:r>
      <w:proofErr w:type="spellEnd"/>
      <w:r w:rsidR="007E121A" w:rsidRPr="00BA2C6B">
        <w:rPr>
          <w:rFonts w:cs="Arial"/>
          <w:b w:val="0"/>
          <w:u w:val="none"/>
          <w:lang w:val="cs-CZ"/>
        </w:rPr>
        <w:t xml:space="preserve"> také pro dynamické trojrozměrné aplikace.</w:t>
      </w:r>
      <w:r w:rsidR="007E121A" w:rsidRPr="00022629">
        <w:rPr>
          <w:rFonts w:cs="Arial"/>
          <w:b w:val="0"/>
          <w:u w:val="none"/>
          <w:lang w:val="cs-CZ"/>
        </w:rPr>
        <w:t xml:space="preserve"> </w:t>
      </w:r>
      <w:r w:rsidR="00022629" w:rsidRPr="00C0373E">
        <w:rPr>
          <w:rFonts w:cs="Arial"/>
          <w:b w:val="0"/>
          <w:i/>
          <w:u w:val="none"/>
          <w:lang w:val="cs-CZ"/>
        </w:rPr>
        <w:t>„</w:t>
      </w:r>
      <w:r w:rsidR="007E121A" w:rsidRPr="00C0373E">
        <w:rPr>
          <w:rFonts w:cs="Arial"/>
          <w:b w:val="0"/>
          <w:i/>
          <w:u w:val="none"/>
          <w:lang w:val="cs-CZ"/>
        </w:rPr>
        <w:t>Zákazníci tak mohou zvýšit bezpe</w:t>
      </w:r>
      <w:r>
        <w:rPr>
          <w:rFonts w:cs="Arial"/>
          <w:b w:val="0"/>
          <w:i/>
          <w:u w:val="none"/>
          <w:lang w:val="cs-CZ"/>
        </w:rPr>
        <w:t>čnost svých robotických systémů</w:t>
      </w:r>
      <w:r w:rsidR="007E121A" w:rsidRPr="00C0373E">
        <w:rPr>
          <w:rFonts w:cs="Arial"/>
          <w:b w:val="0"/>
          <w:i/>
          <w:u w:val="none"/>
          <w:lang w:val="cs-CZ"/>
        </w:rPr>
        <w:t xml:space="preserve">. Snímač </w:t>
      </w:r>
      <w:proofErr w:type="spellStart"/>
      <w:r w:rsidR="007E121A" w:rsidRPr="00C0373E">
        <w:rPr>
          <w:rFonts w:cs="Arial"/>
          <w:b w:val="0"/>
          <w:i/>
          <w:u w:val="none"/>
          <w:lang w:val="cs-CZ"/>
        </w:rPr>
        <w:t>i.Sense</w:t>
      </w:r>
      <w:proofErr w:type="spellEnd"/>
      <w:r w:rsidR="007E121A" w:rsidRPr="00C0373E">
        <w:rPr>
          <w:rFonts w:cs="Arial"/>
          <w:b w:val="0"/>
          <w:i/>
          <w:u w:val="none"/>
          <w:lang w:val="cs-CZ"/>
        </w:rPr>
        <w:t xml:space="preserve"> </w:t>
      </w:r>
      <w:proofErr w:type="gramStart"/>
      <w:r w:rsidR="007E121A" w:rsidRPr="00C0373E">
        <w:rPr>
          <w:rFonts w:cs="Arial"/>
          <w:b w:val="0"/>
          <w:i/>
          <w:u w:val="none"/>
          <w:lang w:val="cs-CZ"/>
        </w:rPr>
        <w:t>TR.B je</w:t>
      </w:r>
      <w:proofErr w:type="gramEnd"/>
      <w:r w:rsidR="007E121A" w:rsidRPr="00C0373E">
        <w:rPr>
          <w:rFonts w:cs="Arial"/>
          <w:b w:val="0"/>
          <w:i/>
          <w:u w:val="none"/>
          <w:lang w:val="cs-CZ"/>
        </w:rPr>
        <w:t xml:space="preserve"> připojen přímo k zákaznickému PLC bez dalších nákladů na software</w:t>
      </w:r>
      <w:r w:rsidR="00C0373E" w:rsidRPr="00C0373E">
        <w:rPr>
          <w:rFonts w:cs="Arial"/>
          <w:b w:val="0"/>
          <w:i/>
          <w:u w:val="none"/>
          <w:lang w:val="cs-CZ"/>
        </w:rPr>
        <w:t>,“</w:t>
      </w:r>
      <w:r w:rsidR="00C0373E" w:rsidRPr="00C0373E">
        <w:rPr>
          <w:rFonts w:cs="Arial"/>
          <w:b w:val="0"/>
          <w:u w:val="none"/>
          <w:lang w:val="cs-CZ"/>
        </w:rPr>
        <w:t xml:space="preserve"> vysvětluje </w:t>
      </w:r>
      <w:r w:rsidR="00C0373E" w:rsidRPr="00C0373E">
        <w:rPr>
          <w:rFonts w:cs="Arial"/>
          <w:u w:val="none"/>
          <w:lang w:val="cs-CZ"/>
        </w:rPr>
        <w:t>J</w:t>
      </w:r>
      <w:r>
        <w:rPr>
          <w:rFonts w:cs="Arial"/>
          <w:u w:val="none"/>
          <w:lang w:val="cs-CZ"/>
        </w:rPr>
        <w:t>indřich Kollár</w:t>
      </w:r>
      <w:r w:rsidR="00C0373E" w:rsidRPr="00C0373E">
        <w:rPr>
          <w:rFonts w:cs="Arial"/>
          <w:u w:val="none"/>
          <w:lang w:val="cs-CZ"/>
        </w:rPr>
        <w:t xml:space="preserve">, produktový manažer pro energetické řetězy </w:t>
      </w:r>
      <w:proofErr w:type="spellStart"/>
      <w:r w:rsidR="00C0373E" w:rsidRPr="00C0373E">
        <w:rPr>
          <w:rFonts w:cs="Arial"/>
          <w:u w:val="none"/>
          <w:lang w:val="cs-CZ"/>
        </w:rPr>
        <w:t>igus</w:t>
      </w:r>
      <w:proofErr w:type="spellEnd"/>
      <w:r w:rsidR="00C0373E" w:rsidRPr="00C0373E">
        <w:rPr>
          <w:rFonts w:cs="Arial"/>
          <w:u w:val="none"/>
          <w:lang w:val="cs-CZ"/>
        </w:rPr>
        <w:t xml:space="preserve"> ve firmě HENNLICH</w:t>
      </w:r>
      <w:r w:rsidR="007E121A" w:rsidRPr="00C0373E">
        <w:rPr>
          <w:rFonts w:cs="Arial"/>
          <w:b w:val="0"/>
          <w:u w:val="none"/>
          <w:lang w:val="cs-CZ"/>
        </w:rPr>
        <w:t xml:space="preserve">. </w:t>
      </w:r>
    </w:p>
    <w:p w14:paraId="63D2D47E" w14:textId="77777777" w:rsidR="00C0373E" w:rsidRDefault="00C0373E" w:rsidP="007E121A">
      <w:pPr>
        <w:pStyle w:val="Nadpis1"/>
        <w:rPr>
          <w:rFonts w:cs="Arial"/>
          <w:b w:val="0"/>
          <w:color w:val="FF0000"/>
          <w:u w:val="none"/>
          <w:lang w:val="cs-CZ"/>
        </w:rPr>
      </w:pPr>
    </w:p>
    <w:p w14:paraId="208692CE" w14:textId="7FE2F1AB" w:rsidR="007E121A" w:rsidRPr="00C0373E" w:rsidRDefault="007E121A" w:rsidP="007E121A">
      <w:pPr>
        <w:pStyle w:val="Nadpis1"/>
        <w:rPr>
          <w:rFonts w:cs="Arial"/>
          <w:b w:val="0"/>
          <w:u w:val="none"/>
          <w:lang w:val="cs-CZ"/>
        </w:rPr>
      </w:pPr>
      <w:r w:rsidRPr="00C0373E">
        <w:rPr>
          <w:rFonts w:cs="Arial"/>
          <w:b w:val="0"/>
          <w:u w:val="none"/>
          <w:lang w:val="cs-CZ"/>
        </w:rPr>
        <w:t>Pokud se článek řetězu přetrhne, systém detekuje změnu délky kabelu instalovaného v řetězu a může podle toho odeslat digitální signál do ř</w:t>
      </w:r>
      <w:r w:rsidR="009B7598">
        <w:rPr>
          <w:rFonts w:cs="Arial"/>
          <w:b w:val="0"/>
          <w:u w:val="none"/>
          <w:lang w:val="cs-CZ"/>
        </w:rPr>
        <w:t>í</w:t>
      </w:r>
      <w:r w:rsidR="00BA2C6B">
        <w:rPr>
          <w:rFonts w:cs="Arial"/>
          <w:b w:val="0"/>
          <w:u w:val="none"/>
          <w:lang w:val="cs-CZ"/>
        </w:rPr>
        <w:t>d</w:t>
      </w:r>
      <w:r w:rsidR="009B7598">
        <w:rPr>
          <w:rFonts w:cs="Arial"/>
          <w:b w:val="0"/>
          <w:u w:val="none"/>
          <w:lang w:val="cs-CZ"/>
        </w:rPr>
        <w:t>i</w:t>
      </w:r>
      <w:r w:rsidR="00BA2C6B">
        <w:rPr>
          <w:rFonts w:cs="Arial"/>
          <w:b w:val="0"/>
          <w:u w:val="none"/>
          <w:lang w:val="cs-CZ"/>
        </w:rPr>
        <w:t>cího</w:t>
      </w:r>
      <w:r w:rsidRPr="00C0373E">
        <w:rPr>
          <w:rFonts w:cs="Arial"/>
          <w:b w:val="0"/>
          <w:u w:val="none"/>
          <w:lang w:val="cs-CZ"/>
        </w:rPr>
        <w:t xml:space="preserve"> systému. Bleskurychlá detekce umožňuje okamžitá opatření údržby</w:t>
      </w:r>
      <w:r w:rsidR="00BA2C6B">
        <w:rPr>
          <w:rFonts w:cs="Arial"/>
          <w:b w:val="0"/>
          <w:u w:val="none"/>
          <w:lang w:val="cs-CZ"/>
        </w:rPr>
        <w:t>. Je možné se tak vyhnout</w:t>
      </w:r>
      <w:r w:rsidRPr="00C0373E">
        <w:rPr>
          <w:rFonts w:cs="Arial"/>
          <w:b w:val="0"/>
          <w:u w:val="none"/>
          <w:lang w:val="cs-CZ"/>
        </w:rPr>
        <w:t xml:space="preserve"> neplánovaným prostojům a </w:t>
      </w:r>
      <w:r w:rsidR="00C0373E" w:rsidRPr="00C0373E">
        <w:rPr>
          <w:rFonts w:cs="Arial"/>
          <w:b w:val="0"/>
          <w:u w:val="none"/>
          <w:lang w:val="cs-CZ"/>
        </w:rPr>
        <w:t>zásadním</w:t>
      </w:r>
      <w:r w:rsidRPr="00C0373E">
        <w:rPr>
          <w:rFonts w:cs="Arial"/>
          <w:b w:val="0"/>
          <w:u w:val="none"/>
          <w:lang w:val="cs-CZ"/>
        </w:rPr>
        <w:t xml:space="preserve"> poruchám v případě přetržení jednotlivého článku řetězu. </w:t>
      </w:r>
      <w:r w:rsidRPr="009B7598">
        <w:rPr>
          <w:rFonts w:cs="Arial"/>
          <w:b w:val="0"/>
          <w:i/>
          <w:u w:val="none"/>
          <w:lang w:val="cs-CZ"/>
        </w:rPr>
        <w:t>„Zejména v případech automobilov</w:t>
      </w:r>
      <w:r w:rsidR="00C0373E" w:rsidRPr="009B7598">
        <w:rPr>
          <w:rFonts w:cs="Arial"/>
          <w:b w:val="0"/>
          <w:i/>
          <w:u w:val="none"/>
          <w:lang w:val="cs-CZ"/>
        </w:rPr>
        <w:t>ých</w:t>
      </w:r>
      <w:r w:rsidRPr="009B7598">
        <w:rPr>
          <w:rFonts w:cs="Arial"/>
          <w:b w:val="0"/>
          <w:i/>
          <w:u w:val="none"/>
          <w:lang w:val="cs-CZ"/>
        </w:rPr>
        <w:t xml:space="preserve"> montážní</w:t>
      </w:r>
      <w:r w:rsidR="00C0373E" w:rsidRPr="009B7598">
        <w:rPr>
          <w:rFonts w:cs="Arial"/>
          <w:b w:val="0"/>
          <w:i/>
          <w:u w:val="none"/>
          <w:lang w:val="cs-CZ"/>
        </w:rPr>
        <w:t>ch</w:t>
      </w:r>
      <w:r w:rsidRPr="009B7598">
        <w:rPr>
          <w:rFonts w:cs="Arial"/>
          <w:b w:val="0"/>
          <w:i/>
          <w:u w:val="none"/>
          <w:lang w:val="cs-CZ"/>
        </w:rPr>
        <w:t xml:space="preserve"> lin</w:t>
      </w:r>
      <w:r w:rsidR="00C0373E" w:rsidRPr="009B7598">
        <w:rPr>
          <w:rFonts w:cs="Arial"/>
          <w:b w:val="0"/>
          <w:i/>
          <w:u w:val="none"/>
          <w:lang w:val="cs-CZ"/>
        </w:rPr>
        <w:t>e</w:t>
      </w:r>
      <w:r w:rsidRPr="009B7598">
        <w:rPr>
          <w:rFonts w:cs="Arial"/>
          <w:b w:val="0"/>
          <w:i/>
          <w:u w:val="none"/>
          <w:lang w:val="cs-CZ"/>
        </w:rPr>
        <w:t>k</w:t>
      </w:r>
      <w:r w:rsidR="00C0373E" w:rsidRPr="009B7598">
        <w:rPr>
          <w:rFonts w:cs="Arial"/>
          <w:b w:val="0"/>
          <w:i/>
          <w:u w:val="none"/>
          <w:lang w:val="cs-CZ"/>
        </w:rPr>
        <w:t xml:space="preserve"> s extrémně vysokým výkonem</w:t>
      </w:r>
      <w:r w:rsidRPr="009B7598">
        <w:rPr>
          <w:rFonts w:cs="Arial"/>
          <w:b w:val="0"/>
          <w:i/>
          <w:u w:val="none"/>
          <w:lang w:val="cs-CZ"/>
        </w:rPr>
        <w:t xml:space="preserve"> může každý výpadek stát </w:t>
      </w:r>
      <w:r w:rsidR="00C0373E" w:rsidRPr="009B7598">
        <w:rPr>
          <w:rFonts w:cs="Arial"/>
          <w:b w:val="0"/>
          <w:i/>
          <w:u w:val="none"/>
          <w:lang w:val="cs-CZ"/>
        </w:rPr>
        <w:t>i několik milionů korun</w:t>
      </w:r>
      <w:r w:rsidRPr="009B7598">
        <w:rPr>
          <w:rFonts w:cs="Arial"/>
          <w:b w:val="0"/>
          <w:i/>
          <w:u w:val="none"/>
          <w:lang w:val="cs-CZ"/>
        </w:rPr>
        <w:t xml:space="preserve">. Monitorování stavu dodávky energie </w:t>
      </w:r>
      <w:r w:rsidRPr="009B7598">
        <w:rPr>
          <w:rFonts w:cs="Arial"/>
          <w:b w:val="0"/>
          <w:i/>
          <w:u w:val="none"/>
          <w:lang w:val="cs-CZ"/>
        </w:rPr>
        <w:lastRenderedPageBreak/>
        <w:t>v průmyslových robotech v reálném čase tak nabízí značnou přidanou hodnotu,“</w:t>
      </w:r>
      <w:r w:rsidRPr="00C0373E">
        <w:rPr>
          <w:rFonts w:cs="Arial"/>
          <w:b w:val="0"/>
          <w:u w:val="none"/>
          <w:lang w:val="cs-CZ"/>
        </w:rPr>
        <w:t xml:space="preserve"> vysvětluje </w:t>
      </w:r>
      <w:r w:rsidR="00C0373E" w:rsidRPr="00C0373E">
        <w:rPr>
          <w:rFonts w:cs="Arial"/>
          <w:b w:val="0"/>
          <w:u w:val="none"/>
          <w:lang w:val="cs-CZ"/>
        </w:rPr>
        <w:t>J</w:t>
      </w:r>
      <w:r w:rsidR="00BA2C6B">
        <w:rPr>
          <w:rFonts w:cs="Arial"/>
          <w:b w:val="0"/>
          <w:u w:val="none"/>
          <w:lang w:val="cs-CZ"/>
        </w:rPr>
        <w:t>indřich Kollár</w:t>
      </w:r>
      <w:r w:rsidR="00C0373E" w:rsidRPr="00C0373E">
        <w:rPr>
          <w:rFonts w:cs="Arial"/>
          <w:b w:val="0"/>
          <w:u w:val="none"/>
          <w:lang w:val="cs-CZ"/>
        </w:rPr>
        <w:t xml:space="preserve">. </w:t>
      </w:r>
    </w:p>
    <w:p w14:paraId="65BAA347" w14:textId="77777777" w:rsidR="007E121A" w:rsidRPr="007E121A" w:rsidRDefault="007E121A" w:rsidP="007E121A">
      <w:pPr>
        <w:pStyle w:val="Nadpis1"/>
        <w:rPr>
          <w:rFonts w:cs="Arial"/>
          <w:b w:val="0"/>
          <w:color w:val="FF0000"/>
          <w:u w:val="none"/>
          <w:lang w:val="cs-CZ"/>
        </w:rPr>
      </w:pPr>
    </w:p>
    <w:p w14:paraId="4416CEB5" w14:textId="77777777" w:rsidR="007E121A" w:rsidRPr="00C0373E" w:rsidRDefault="007E121A" w:rsidP="007E121A">
      <w:pPr>
        <w:pStyle w:val="Nadpis1"/>
        <w:rPr>
          <w:rFonts w:cs="Arial"/>
          <w:u w:val="none"/>
          <w:lang w:val="cs-CZ"/>
        </w:rPr>
      </w:pPr>
      <w:r w:rsidRPr="00C0373E">
        <w:rPr>
          <w:rFonts w:cs="Arial"/>
          <w:u w:val="none"/>
          <w:lang w:val="cs-CZ"/>
        </w:rPr>
        <w:t>Udržitelná údržba s chytrými plasty</w:t>
      </w:r>
    </w:p>
    <w:p w14:paraId="120AE33A" w14:textId="77777777" w:rsidR="00C0373E" w:rsidRPr="00C0373E" w:rsidRDefault="00C0373E" w:rsidP="00C0373E">
      <w:pPr>
        <w:rPr>
          <w:lang w:eastAsia="de-DE"/>
        </w:rPr>
      </w:pPr>
    </w:p>
    <w:p w14:paraId="2229FEDA" w14:textId="405E344B" w:rsidR="009B7598" w:rsidRPr="0040393F" w:rsidRDefault="00BA2C6B" w:rsidP="009B7598">
      <w:pPr>
        <w:pStyle w:val="Nadpis1"/>
        <w:rPr>
          <w:rFonts w:cs="Arial"/>
          <w:b w:val="0"/>
          <w:color w:val="FF0000"/>
          <w:u w:val="none"/>
          <w:lang w:val="cs-CZ"/>
        </w:rPr>
      </w:pPr>
      <w:r w:rsidRPr="009B7598">
        <w:rPr>
          <w:rFonts w:cs="Arial"/>
          <w:b w:val="0"/>
          <w:u w:val="none"/>
          <w:lang w:val="cs-CZ"/>
        </w:rPr>
        <w:t xml:space="preserve">Na základě </w:t>
      </w:r>
      <w:r w:rsidR="00C0373E" w:rsidRPr="009B7598">
        <w:rPr>
          <w:rFonts w:cs="Arial"/>
          <w:b w:val="0"/>
          <w:u w:val="none"/>
          <w:lang w:val="cs-CZ"/>
        </w:rPr>
        <w:t>mnoha</w:t>
      </w:r>
      <w:r w:rsidR="007E121A" w:rsidRPr="009B7598">
        <w:rPr>
          <w:rFonts w:cs="Arial"/>
          <w:b w:val="0"/>
          <w:u w:val="none"/>
          <w:lang w:val="cs-CZ"/>
        </w:rPr>
        <w:t xml:space="preserve"> testovacích </w:t>
      </w:r>
      <w:r w:rsidR="00C0373E" w:rsidRPr="009B7598">
        <w:rPr>
          <w:rFonts w:cs="Arial"/>
          <w:b w:val="0"/>
          <w:u w:val="none"/>
          <w:lang w:val="cs-CZ"/>
        </w:rPr>
        <w:t>cyklů</w:t>
      </w:r>
      <w:r w:rsidR="007E121A" w:rsidRPr="009B7598">
        <w:rPr>
          <w:rFonts w:cs="Arial"/>
          <w:b w:val="0"/>
          <w:u w:val="none"/>
          <w:lang w:val="cs-CZ"/>
        </w:rPr>
        <w:t xml:space="preserve"> v největší testovací laboratoři </w:t>
      </w:r>
      <w:r w:rsidR="00C0373E" w:rsidRPr="009B7598">
        <w:rPr>
          <w:rFonts w:cs="Arial"/>
          <w:b w:val="0"/>
          <w:u w:val="none"/>
          <w:lang w:val="cs-CZ"/>
        </w:rPr>
        <w:t xml:space="preserve">v oboru firma </w:t>
      </w:r>
      <w:proofErr w:type="spellStart"/>
      <w:r w:rsidR="007E121A" w:rsidRPr="009B7598">
        <w:rPr>
          <w:rFonts w:cs="Arial"/>
          <w:b w:val="0"/>
          <w:u w:val="none"/>
          <w:lang w:val="cs-CZ"/>
        </w:rPr>
        <w:t>igus</w:t>
      </w:r>
      <w:proofErr w:type="spellEnd"/>
      <w:r w:rsidR="007E121A" w:rsidRPr="009B7598">
        <w:rPr>
          <w:rFonts w:cs="Arial"/>
          <w:b w:val="0"/>
          <w:u w:val="none"/>
          <w:lang w:val="cs-CZ"/>
        </w:rPr>
        <w:t xml:space="preserve"> nepřetržitě pracuje na další optimalizaci kvality a životnosti svých produktů. Kombinace flexibilního řetězu </w:t>
      </w:r>
      <w:proofErr w:type="spellStart"/>
      <w:r w:rsidR="007E121A" w:rsidRPr="009B7598">
        <w:rPr>
          <w:rFonts w:cs="Arial"/>
          <w:b w:val="0"/>
          <w:u w:val="none"/>
          <w:lang w:val="cs-CZ"/>
        </w:rPr>
        <w:t>triflex</w:t>
      </w:r>
      <w:proofErr w:type="spellEnd"/>
      <w:r w:rsidR="007E121A" w:rsidRPr="009B7598">
        <w:rPr>
          <w:rFonts w:cs="Arial"/>
          <w:b w:val="0"/>
          <w:u w:val="none"/>
          <w:lang w:val="cs-CZ"/>
        </w:rPr>
        <w:t xml:space="preserve"> R 3D s vysokou absorpcí tahové síly a senzorem </w:t>
      </w:r>
      <w:proofErr w:type="spellStart"/>
      <w:proofErr w:type="gramStart"/>
      <w:r w:rsidR="007E121A" w:rsidRPr="009B7598">
        <w:rPr>
          <w:rFonts w:cs="Arial"/>
          <w:b w:val="0"/>
          <w:u w:val="none"/>
          <w:lang w:val="cs-CZ"/>
        </w:rPr>
        <w:t>i.Sense</w:t>
      </w:r>
      <w:proofErr w:type="spellEnd"/>
      <w:proofErr w:type="gramEnd"/>
      <w:r w:rsidR="007E121A" w:rsidRPr="009B7598">
        <w:rPr>
          <w:rFonts w:cs="Arial"/>
          <w:b w:val="0"/>
          <w:u w:val="none"/>
          <w:lang w:val="cs-CZ"/>
        </w:rPr>
        <w:t xml:space="preserve"> TR.B umožňuje bezpečně vést a chránit kabely robota</w:t>
      </w:r>
      <w:r w:rsidR="00C0373E" w:rsidRPr="009B7598">
        <w:rPr>
          <w:rFonts w:cs="Arial"/>
          <w:b w:val="0"/>
          <w:u w:val="none"/>
          <w:lang w:val="cs-CZ"/>
        </w:rPr>
        <w:t xml:space="preserve">, </w:t>
      </w:r>
      <w:r w:rsidR="007E121A" w:rsidRPr="009B7598">
        <w:rPr>
          <w:rFonts w:cs="Arial"/>
          <w:b w:val="0"/>
          <w:u w:val="none"/>
          <w:lang w:val="cs-CZ"/>
        </w:rPr>
        <w:t xml:space="preserve">a tím </w:t>
      </w:r>
      <w:r w:rsidR="00C0373E" w:rsidRPr="009B7598">
        <w:rPr>
          <w:rFonts w:cs="Arial"/>
          <w:b w:val="0"/>
          <w:u w:val="none"/>
          <w:lang w:val="cs-CZ"/>
        </w:rPr>
        <w:t>výrazně</w:t>
      </w:r>
      <w:r w:rsidR="007E121A" w:rsidRPr="009B7598">
        <w:rPr>
          <w:rFonts w:cs="Arial"/>
          <w:b w:val="0"/>
          <w:u w:val="none"/>
          <w:lang w:val="cs-CZ"/>
        </w:rPr>
        <w:t xml:space="preserve"> zvýšit jejich životnost. </w:t>
      </w:r>
      <w:r w:rsidR="007E121A" w:rsidRPr="009B7598">
        <w:rPr>
          <w:rFonts w:cs="Arial"/>
          <w:b w:val="0"/>
          <w:bCs/>
          <w:u w:val="none"/>
          <w:lang w:val="cs-CZ"/>
        </w:rPr>
        <w:t>Údržba</w:t>
      </w:r>
      <w:r w:rsidR="007E121A" w:rsidRPr="009B7598">
        <w:rPr>
          <w:rFonts w:cs="Arial"/>
          <w:b w:val="0"/>
          <w:u w:val="none"/>
          <w:lang w:val="cs-CZ"/>
        </w:rPr>
        <w:t xml:space="preserve"> založená na </w:t>
      </w:r>
      <w:r w:rsidR="00C0373E" w:rsidRPr="009B7598">
        <w:rPr>
          <w:rFonts w:cs="Arial"/>
          <w:b w:val="0"/>
          <w:u w:val="none"/>
          <w:lang w:val="cs-CZ"/>
        </w:rPr>
        <w:t xml:space="preserve">monitorování </w:t>
      </w:r>
      <w:r w:rsidR="007E121A" w:rsidRPr="009B7598">
        <w:rPr>
          <w:rFonts w:cs="Arial"/>
          <w:b w:val="0"/>
          <w:u w:val="none"/>
          <w:lang w:val="cs-CZ"/>
        </w:rPr>
        <w:t xml:space="preserve">stavu pomocí snímače </w:t>
      </w:r>
      <w:proofErr w:type="gramStart"/>
      <w:r w:rsidR="007E121A" w:rsidRPr="009B7598">
        <w:rPr>
          <w:rFonts w:cs="Arial"/>
          <w:b w:val="0"/>
          <w:u w:val="none"/>
          <w:lang w:val="cs-CZ"/>
        </w:rPr>
        <w:t xml:space="preserve">TR.B </w:t>
      </w:r>
      <w:r w:rsidRPr="009B7598">
        <w:rPr>
          <w:rFonts w:cs="Arial"/>
          <w:b w:val="0"/>
          <w:u w:val="none"/>
          <w:lang w:val="cs-CZ"/>
        </w:rPr>
        <w:t>je</w:t>
      </w:r>
      <w:proofErr w:type="gramEnd"/>
      <w:r w:rsidRPr="009B7598">
        <w:rPr>
          <w:rFonts w:cs="Arial"/>
          <w:b w:val="0"/>
          <w:u w:val="none"/>
          <w:lang w:val="cs-CZ"/>
        </w:rPr>
        <w:t xml:space="preserve"> </w:t>
      </w:r>
      <w:r w:rsidR="007E121A" w:rsidRPr="009B7598">
        <w:rPr>
          <w:rFonts w:cs="Arial"/>
          <w:b w:val="0"/>
          <w:u w:val="none"/>
          <w:lang w:val="cs-CZ"/>
        </w:rPr>
        <w:t xml:space="preserve">také </w:t>
      </w:r>
      <w:r w:rsidR="007E121A" w:rsidRPr="009B7598">
        <w:rPr>
          <w:rFonts w:cs="Arial"/>
          <w:b w:val="0"/>
          <w:bCs/>
          <w:u w:val="none"/>
          <w:lang w:val="cs-CZ"/>
        </w:rPr>
        <w:t>udržitelnější</w:t>
      </w:r>
      <w:r w:rsidR="007E121A" w:rsidRPr="009B7598">
        <w:rPr>
          <w:rFonts w:cs="Arial"/>
          <w:b w:val="0"/>
          <w:u w:val="none"/>
          <w:lang w:val="cs-CZ"/>
        </w:rPr>
        <w:t xml:space="preserve">, </w:t>
      </w:r>
      <w:r w:rsidR="007E121A" w:rsidRPr="00C0373E">
        <w:rPr>
          <w:rFonts w:cs="Arial"/>
          <w:b w:val="0"/>
          <w:u w:val="none"/>
          <w:lang w:val="cs-CZ"/>
        </w:rPr>
        <w:t xml:space="preserve">protože </w:t>
      </w:r>
      <w:r w:rsidR="00C0373E" w:rsidRPr="00C0373E">
        <w:rPr>
          <w:rFonts w:cs="Arial"/>
          <w:b w:val="0"/>
          <w:u w:val="none"/>
          <w:lang w:val="cs-CZ"/>
        </w:rPr>
        <w:t xml:space="preserve">je možné </w:t>
      </w:r>
      <w:r w:rsidR="007E121A" w:rsidRPr="00C0373E">
        <w:rPr>
          <w:rFonts w:cs="Arial"/>
          <w:b w:val="0"/>
          <w:u w:val="none"/>
          <w:lang w:val="cs-CZ"/>
        </w:rPr>
        <w:t xml:space="preserve">se vyhnout zbytečné nebo </w:t>
      </w:r>
      <w:r w:rsidR="00C0373E" w:rsidRPr="00C0373E">
        <w:rPr>
          <w:rFonts w:cs="Arial"/>
          <w:b w:val="0"/>
          <w:u w:val="none"/>
          <w:lang w:val="cs-CZ"/>
        </w:rPr>
        <w:t>předčasné</w:t>
      </w:r>
      <w:r w:rsidR="007E121A" w:rsidRPr="00C0373E">
        <w:rPr>
          <w:rFonts w:cs="Arial"/>
          <w:b w:val="0"/>
          <w:u w:val="none"/>
          <w:lang w:val="cs-CZ"/>
        </w:rPr>
        <w:t xml:space="preserve"> výměně produktu. A pokud se řetěz skutečně přetrhne, lze senzor </w:t>
      </w:r>
      <w:r w:rsidR="009B7598">
        <w:rPr>
          <w:rFonts w:cs="Arial"/>
          <w:b w:val="0"/>
          <w:u w:val="none"/>
          <w:lang w:val="cs-CZ"/>
        </w:rPr>
        <w:t>po nouzovém vypnutí systému opětovně použít.</w:t>
      </w:r>
    </w:p>
    <w:p w14:paraId="6599EC05" w14:textId="77777777" w:rsidR="007E121A" w:rsidRPr="007E121A" w:rsidRDefault="007E121A" w:rsidP="007E121A">
      <w:pPr>
        <w:pStyle w:val="Nadpis1"/>
        <w:rPr>
          <w:rFonts w:cs="Arial"/>
          <w:b w:val="0"/>
          <w:u w:val="none"/>
          <w:lang w:val="cs-CZ"/>
        </w:rPr>
      </w:pPr>
    </w:p>
    <w:p w14:paraId="32C5E597" w14:textId="5FEC87A3" w:rsidR="00FF3C48" w:rsidRPr="00FF3C48" w:rsidRDefault="00FF3C48" w:rsidP="00FF3C48">
      <w:pPr>
        <w:pStyle w:val="Nadpis1"/>
        <w:rPr>
          <w:rFonts w:cs="Arial"/>
          <w:b w:val="0"/>
          <w:u w:val="none"/>
          <w:lang w:val="cs-CZ"/>
        </w:rPr>
      </w:pPr>
    </w:p>
    <w:p w14:paraId="6D05A253" w14:textId="77777777" w:rsidR="00FF3C48" w:rsidRPr="00FF3C48" w:rsidRDefault="00FF3C48" w:rsidP="00FF3C48">
      <w:pPr>
        <w:pStyle w:val="Nadpis1"/>
        <w:rPr>
          <w:rFonts w:cs="Arial"/>
          <w:b w:val="0"/>
          <w:u w:val="none"/>
          <w:lang w:val="cs-CZ"/>
        </w:rPr>
      </w:pPr>
    </w:p>
    <w:p w14:paraId="57902F32" w14:textId="77777777" w:rsidR="00F7213B" w:rsidRDefault="00F7213B" w:rsidP="00F7213B">
      <w:pPr>
        <w:rPr>
          <w:rFonts w:ascii="Arial" w:hAnsi="Arial" w:cs="Arial"/>
          <w:b/>
        </w:rPr>
      </w:pPr>
      <w:r w:rsidRPr="00F7213B">
        <w:rPr>
          <w:rFonts w:ascii="Arial" w:hAnsi="Arial" w:cs="Arial"/>
          <w:b/>
        </w:rPr>
        <w:t>Foto:</w:t>
      </w:r>
    </w:p>
    <w:p w14:paraId="1BC3F622" w14:textId="1AF8A80E" w:rsidR="002D4505" w:rsidRDefault="002D4505" w:rsidP="00F7213B">
      <w:pPr>
        <w:rPr>
          <w:rFonts w:ascii="Arial" w:hAnsi="Arial" w:cs="Arial"/>
          <w:b/>
        </w:rPr>
      </w:pPr>
      <w:r w:rsidRPr="002D4505">
        <w:rPr>
          <w:rFonts w:ascii="Arial" w:hAnsi="Arial" w:cs="Arial"/>
          <w:b/>
          <w:noProof/>
          <w:lang w:eastAsia="cs-CZ"/>
        </w:rPr>
        <w:drawing>
          <wp:inline distT="0" distB="0" distL="0" distR="0" wp14:anchorId="05D1E15C" wp14:editId="1F4003DB">
            <wp:extent cx="3974465" cy="2649643"/>
            <wp:effectExtent l="0" t="0" r="6985" b="0"/>
            <wp:docPr id="2" name="Obrázek 2" descr="C:\Users\jonas\Documents\Tisk zprávy\TZ_HENNLICH_2022_08_xx_Flexibilita a bezpečnost - První monitorovací systém robotický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nas\Documents\Tisk zprávy\TZ_HENNLICH_2022_08_xx_Flexibilita a bezpečnost - První monitorovací systém robotických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196" cy="265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2F300" w14:textId="77777777" w:rsidR="003B3CCE" w:rsidRDefault="003B3CCE" w:rsidP="003B3CCE">
      <w:pPr>
        <w:rPr>
          <w:rFonts w:ascii="Arial" w:hAnsi="Arial" w:cs="Arial"/>
          <w:b/>
        </w:rPr>
      </w:pPr>
      <w:r w:rsidRPr="00F7213B">
        <w:rPr>
          <w:rFonts w:ascii="Arial" w:hAnsi="Arial" w:cs="Arial"/>
          <w:b/>
        </w:rPr>
        <w:t xml:space="preserve">Popisek:  </w:t>
      </w:r>
    </w:p>
    <w:p w14:paraId="2D30FE60" w14:textId="58D732A2" w:rsidR="003B3CCE" w:rsidRPr="007E121A" w:rsidRDefault="003B3CCE" w:rsidP="003B3CCE">
      <w:pPr>
        <w:pStyle w:val="Nadpis1"/>
        <w:rPr>
          <w:rFonts w:cs="Arial"/>
          <w:u w:val="none"/>
          <w:lang w:val="cs-CZ"/>
        </w:rPr>
      </w:pPr>
      <w:r w:rsidRPr="007E121A">
        <w:rPr>
          <w:rFonts w:cs="Arial"/>
          <w:u w:val="none"/>
          <w:lang w:val="cs-CZ"/>
        </w:rPr>
        <w:t xml:space="preserve">Díky novému senzoru </w:t>
      </w:r>
      <w:proofErr w:type="spellStart"/>
      <w:proofErr w:type="gramStart"/>
      <w:r w:rsidRPr="007E121A">
        <w:rPr>
          <w:rFonts w:cs="Arial"/>
          <w:u w:val="none"/>
          <w:lang w:val="cs-CZ"/>
        </w:rPr>
        <w:t>i.Sense</w:t>
      </w:r>
      <w:proofErr w:type="spellEnd"/>
      <w:proofErr w:type="gramEnd"/>
      <w:r w:rsidRPr="007E121A">
        <w:rPr>
          <w:rFonts w:cs="Arial"/>
          <w:u w:val="none"/>
          <w:lang w:val="cs-CZ"/>
        </w:rPr>
        <w:t xml:space="preserve"> TR.B je nyní u energetických řetězů </w:t>
      </w:r>
      <w:proofErr w:type="spellStart"/>
      <w:r w:rsidRPr="007E121A">
        <w:rPr>
          <w:rFonts w:cs="Arial"/>
          <w:u w:val="none"/>
          <w:lang w:val="cs-CZ"/>
        </w:rPr>
        <w:t>triflex</w:t>
      </w:r>
      <w:proofErr w:type="spellEnd"/>
      <w:r w:rsidRPr="007E121A">
        <w:rPr>
          <w:rFonts w:cs="Arial"/>
          <w:u w:val="none"/>
          <w:lang w:val="cs-CZ"/>
        </w:rPr>
        <w:t xml:space="preserve"> R 3D možné inteligentní sledování </w:t>
      </w:r>
      <w:r>
        <w:rPr>
          <w:rFonts w:cs="Arial"/>
          <w:u w:val="none"/>
          <w:lang w:val="cs-CZ"/>
        </w:rPr>
        <w:t xml:space="preserve">jejich </w:t>
      </w:r>
      <w:r w:rsidRPr="007E121A">
        <w:rPr>
          <w:rFonts w:cs="Arial"/>
          <w:u w:val="none"/>
          <w:lang w:val="cs-CZ"/>
        </w:rPr>
        <w:t>stavu</w:t>
      </w:r>
      <w:r>
        <w:rPr>
          <w:rFonts w:cs="Arial"/>
          <w:u w:val="none"/>
          <w:lang w:val="cs-CZ"/>
        </w:rPr>
        <w:t xml:space="preserve"> v reálném čase</w:t>
      </w:r>
      <w:r w:rsidRPr="007E121A">
        <w:rPr>
          <w:rFonts w:cs="Arial"/>
          <w:u w:val="none"/>
          <w:lang w:val="cs-CZ"/>
        </w:rPr>
        <w:t xml:space="preserve">. </w:t>
      </w:r>
      <w:r>
        <w:rPr>
          <w:rFonts w:cs="Arial"/>
          <w:u w:val="none"/>
          <w:lang w:val="cs-CZ"/>
        </w:rPr>
        <w:t xml:space="preserve">Senzor naši kolegové Jindřich Kollár a Tomáš Vlk představili na e-veletrhu vysílaném přímo z centrály </w:t>
      </w:r>
      <w:proofErr w:type="spellStart"/>
      <w:r>
        <w:rPr>
          <w:rFonts w:cs="Arial"/>
          <w:u w:val="none"/>
          <w:lang w:val="cs-CZ"/>
        </w:rPr>
        <w:t>igus</w:t>
      </w:r>
      <w:proofErr w:type="spellEnd"/>
      <w:r>
        <w:rPr>
          <w:rFonts w:cs="Arial"/>
          <w:u w:val="none"/>
          <w:lang w:val="cs-CZ"/>
        </w:rPr>
        <w:t xml:space="preserve"> v Kolíně nad Rýnem. </w:t>
      </w:r>
      <w:r w:rsidRPr="007E121A">
        <w:rPr>
          <w:rFonts w:cs="Arial"/>
          <w:u w:val="none"/>
          <w:lang w:val="cs-CZ"/>
        </w:rPr>
        <w:t>(Zdroj: HENNLICH/</w:t>
      </w:r>
      <w:proofErr w:type="spellStart"/>
      <w:r w:rsidRPr="007E121A">
        <w:rPr>
          <w:rFonts w:cs="Arial"/>
          <w:u w:val="none"/>
          <w:lang w:val="cs-CZ"/>
        </w:rPr>
        <w:t>igus</w:t>
      </w:r>
      <w:proofErr w:type="spellEnd"/>
      <w:r w:rsidRPr="007E121A">
        <w:rPr>
          <w:rFonts w:cs="Arial"/>
          <w:u w:val="none"/>
          <w:lang w:val="cs-CZ"/>
        </w:rPr>
        <w:t>)</w:t>
      </w:r>
    </w:p>
    <w:p w14:paraId="5DC62193" w14:textId="77777777" w:rsidR="003B3CCE" w:rsidRDefault="003B3CCE" w:rsidP="00F7213B">
      <w:pPr>
        <w:rPr>
          <w:rFonts w:ascii="Arial" w:hAnsi="Arial" w:cs="Arial"/>
          <w:b/>
        </w:rPr>
      </w:pPr>
    </w:p>
    <w:p w14:paraId="39F03578" w14:textId="77777777" w:rsidR="002D4505" w:rsidRPr="00F7213B" w:rsidRDefault="002D4505" w:rsidP="00F7213B">
      <w:pPr>
        <w:rPr>
          <w:rFonts w:ascii="Arial" w:hAnsi="Arial" w:cs="Arial"/>
          <w:b/>
        </w:rPr>
      </w:pPr>
    </w:p>
    <w:p w14:paraId="59A3D5ED" w14:textId="69C56E72" w:rsidR="00F7213B" w:rsidRDefault="007721FA" w:rsidP="00F7213B">
      <w:pPr>
        <w:rPr>
          <w:rFonts w:ascii="Arial" w:hAnsi="Arial" w:cs="Arial"/>
          <w:b/>
        </w:rPr>
      </w:pPr>
      <w:r w:rsidRPr="007721FA">
        <w:rPr>
          <w:rFonts w:ascii="Arial" w:hAnsi="Arial" w:cs="Arial"/>
          <w:b/>
          <w:noProof/>
          <w:lang w:eastAsia="cs-CZ"/>
        </w:rPr>
        <w:lastRenderedPageBreak/>
        <w:drawing>
          <wp:inline distT="0" distB="0" distL="0" distR="0" wp14:anchorId="26FB073E" wp14:editId="030034A4">
            <wp:extent cx="3988305" cy="2762097"/>
            <wp:effectExtent l="0" t="0" r="0" b="635"/>
            <wp:docPr id="1" name="Obrázek 1" descr="C:\Users\jonas\Documents\Tisk zprávy\TZ_HENNLICH_2022_08_xx_Flexibilita a bezpečnost - První monitorovací systé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nas\Documents\Tisk zprávy\TZ_HENNLICH_2022_08_xx_Flexibilita a bezpečnost - První monitorovací systém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049" cy="27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49177" w14:textId="77777777" w:rsidR="005C6384" w:rsidRPr="00F7213B" w:rsidRDefault="005C6384" w:rsidP="00F7213B">
      <w:pPr>
        <w:rPr>
          <w:rFonts w:ascii="Arial" w:hAnsi="Arial" w:cs="Arial"/>
          <w:b/>
        </w:rPr>
      </w:pPr>
    </w:p>
    <w:p w14:paraId="516F7917" w14:textId="77777777" w:rsidR="00F7213B" w:rsidRDefault="00F7213B" w:rsidP="00F7213B">
      <w:pPr>
        <w:rPr>
          <w:rFonts w:ascii="Arial" w:hAnsi="Arial" w:cs="Arial"/>
          <w:b/>
        </w:rPr>
      </w:pPr>
      <w:r w:rsidRPr="00F7213B">
        <w:rPr>
          <w:rFonts w:ascii="Arial" w:hAnsi="Arial" w:cs="Arial"/>
          <w:b/>
        </w:rPr>
        <w:t xml:space="preserve">Popisek:  </w:t>
      </w:r>
    </w:p>
    <w:p w14:paraId="7318E7EE" w14:textId="0B44434D" w:rsidR="007E121A" w:rsidRPr="007E121A" w:rsidRDefault="007E121A" w:rsidP="007E121A">
      <w:pPr>
        <w:pStyle w:val="Nadpis1"/>
        <w:rPr>
          <w:rFonts w:cs="Arial"/>
          <w:u w:val="none"/>
          <w:lang w:val="cs-CZ"/>
        </w:rPr>
      </w:pPr>
      <w:r w:rsidRPr="007E121A">
        <w:rPr>
          <w:rFonts w:cs="Arial"/>
          <w:u w:val="none"/>
          <w:lang w:val="cs-CZ"/>
        </w:rPr>
        <w:t xml:space="preserve">Díky novému senzoru </w:t>
      </w:r>
      <w:proofErr w:type="spellStart"/>
      <w:proofErr w:type="gramStart"/>
      <w:r w:rsidRPr="007E121A">
        <w:rPr>
          <w:rFonts w:cs="Arial"/>
          <w:u w:val="none"/>
          <w:lang w:val="cs-CZ"/>
        </w:rPr>
        <w:t>i.Sense</w:t>
      </w:r>
      <w:proofErr w:type="spellEnd"/>
      <w:proofErr w:type="gramEnd"/>
      <w:r w:rsidRPr="007E121A">
        <w:rPr>
          <w:rFonts w:cs="Arial"/>
          <w:u w:val="none"/>
          <w:lang w:val="cs-CZ"/>
        </w:rPr>
        <w:t xml:space="preserve"> TR.B je nyní u energetických řetězů </w:t>
      </w:r>
      <w:proofErr w:type="spellStart"/>
      <w:r w:rsidRPr="007E121A">
        <w:rPr>
          <w:rFonts w:cs="Arial"/>
          <w:u w:val="none"/>
          <w:lang w:val="cs-CZ"/>
        </w:rPr>
        <w:t>triflex</w:t>
      </w:r>
      <w:proofErr w:type="spellEnd"/>
      <w:r w:rsidRPr="007E121A">
        <w:rPr>
          <w:rFonts w:cs="Arial"/>
          <w:u w:val="none"/>
          <w:lang w:val="cs-CZ"/>
        </w:rPr>
        <w:t xml:space="preserve"> R 3D možné inteligentní sledování </w:t>
      </w:r>
      <w:r w:rsidR="00C0373E">
        <w:rPr>
          <w:rFonts w:cs="Arial"/>
          <w:u w:val="none"/>
          <w:lang w:val="cs-CZ"/>
        </w:rPr>
        <w:t xml:space="preserve">jejich </w:t>
      </w:r>
      <w:r w:rsidRPr="007E121A">
        <w:rPr>
          <w:rFonts w:cs="Arial"/>
          <w:u w:val="none"/>
          <w:lang w:val="cs-CZ"/>
        </w:rPr>
        <w:t>stavu</w:t>
      </w:r>
      <w:r w:rsidR="00C0373E">
        <w:rPr>
          <w:rFonts w:cs="Arial"/>
          <w:u w:val="none"/>
          <w:lang w:val="cs-CZ"/>
        </w:rPr>
        <w:t xml:space="preserve"> v reálném čase</w:t>
      </w:r>
      <w:r w:rsidRPr="007E121A">
        <w:rPr>
          <w:rFonts w:cs="Arial"/>
          <w:u w:val="none"/>
          <w:lang w:val="cs-CZ"/>
        </w:rPr>
        <w:t>. (Zdroj: HENNLICH/</w:t>
      </w:r>
      <w:proofErr w:type="spellStart"/>
      <w:r w:rsidRPr="007E121A">
        <w:rPr>
          <w:rFonts w:cs="Arial"/>
          <w:u w:val="none"/>
          <w:lang w:val="cs-CZ"/>
        </w:rPr>
        <w:t>igus</w:t>
      </w:r>
      <w:proofErr w:type="spellEnd"/>
      <w:r w:rsidRPr="007E121A">
        <w:rPr>
          <w:rFonts w:cs="Arial"/>
          <w:u w:val="none"/>
          <w:lang w:val="cs-CZ"/>
        </w:rPr>
        <w:t>)</w:t>
      </w:r>
    </w:p>
    <w:p w14:paraId="4ADC14C6" w14:textId="23911F9B" w:rsidR="00B66A83" w:rsidRDefault="00C85C5A" w:rsidP="00F7213B">
      <w:pPr>
        <w:pStyle w:val="Nadpis1"/>
        <w:rPr>
          <w:rFonts w:cs="Arial"/>
          <w:b w:val="0"/>
          <w:color w:val="000000"/>
        </w:rPr>
      </w:pPr>
      <w:r>
        <w:rPr>
          <w:rFonts w:cs="Arial"/>
          <w:color w:val="000000"/>
        </w:rPr>
        <w:tab/>
      </w:r>
    </w:p>
    <w:p w14:paraId="5652D7D5" w14:textId="77777777" w:rsidR="00A2327B" w:rsidRPr="00A2327B" w:rsidRDefault="00A2327B" w:rsidP="00A2327B">
      <w:pPr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  <w:r w:rsidRPr="00A2327B">
        <w:rPr>
          <w:rFonts w:ascii="Arial" w:hAnsi="Arial" w:cs="Arial"/>
          <w:b/>
          <w:color w:val="000000"/>
        </w:rPr>
        <w:t>Kontakt pro média:</w:t>
      </w:r>
    </w:p>
    <w:p w14:paraId="432EE025" w14:textId="77777777" w:rsidR="00A2327B" w:rsidRPr="00A2327B" w:rsidRDefault="00A2327B" w:rsidP="00A2327B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A2327B">
        <w:rPr>
          <w:rFonts w:ascii="Arial" w:hAnsi="Arial" w:cs="Arial"/>
          <w:color w:val="000000"/>
        </w:rPr>
        <w:t>Ing. Martin Jonáš</w:t>
      </w:r>
    </w:p>
    <w:p w14:paraId="7859B624" w14:textId="77777777" w:rsidR="00A2327B" w:rsidRPr="00A2327B" w:rsidRDefault="00A2327B" w:rsidP="00A2327B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A2327B">
        <w:rPr>
          <w:rFonts w:ascii="Arial" w:hAnsi="Arial" w:cs="Arial"/>
          <w:color w:val="000000"/>
        </w:rPr>
        <w:t>PR manažer</w:t>
      </w:r>
    </w:p>
    <w:p w14:paraId="24AD86F4" w14:textId="77777777" w:rsidR="00A2327B" w:rsidRPr="00A2327B" w:rsidRDefault="00A2327B" w:rsidP="00A2327B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A2327B">
        <w:rPr>
          <w:rFonts w:ascii="Arial" w:hAnsi="Arial" w:cs="Arial"/>
          <w:color w:val="000000"/>
        </w:rPr>
        <w:t>HENNLICH s.r.o.</w:t>
      </w:r>
    </w:p>
    <w:p w14:paraId="301F0C7E" w14:textId="77777777" w:rsidR="00A2327B" w:rsidRPr="00A2327B" w:rsidRDefault="00A2327B" w:rsidP="00A2327B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A2327B">
        <w:rPr>
          <w:rFonts w:ascii="Arial" w:hAnsi="Arial" w:cs="Arial"/>
          <w:color w:val="000000"/>
        </w:rPr>
        <w:t>Tel: 724 269 811</w:t>
      </w:r>
    </w:p>
    <w:p w14:paraId="322F0D0C" w14:textId="77777777" w:rsidR="00A2327B" w:rsidRPr="00A2327B" w:rsidRDefault="00A2327B" w:rsidP="00A2327B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A2327B">
        <w:rPr>
          <w:rFonts w:ascii="Arial" w:hAnsi="Arial" w:cs="Arial"/>
          <w:color w:val="000000"/>
        </w:rPr>
        <w:t>e-mail: jonas@hennlich.cz</w:t>
      </w:r>
    </w:p>
    <w:p w14:paraId="521465F1" w14:textId="77777777" w:rsidR="00A2327B" w:rsidRPr="00A2327B" w:rsidRDefault="00A2327B" w:rsidP="00A2327B">
      <w:pPr>
        <w:rPr>
          <w:rFonts w:ascii="Arial" w:hAnsi="Arial" w:cs="Arial"/>
        </w:rPr>
      </w:pPr>
    </w:p>
    <w:p w14:paraId="7397AD8F" w14:textId="77777777" w:rsidR="00A2327B" w:rsidRPr="00A2327B" w:rsidRDefault="00A2327B" w:rsidP="00A2327B">
      <w:pPr>
        <w:rPr>
          <w:rFonts w:ascii="Arial" w:hAnsi="Arial" w:cs="Arial"/>
          <w:b/>
        </w:rPr>
      </w:pPr>
      <w:r w:rsidRPr="00A2327B">
        <w:rPr>
          <w:rFonts w:ascii="Arial" w:hAnsi="Arial" w:cs="Arial"/>
          <w:b/>
        </w:rPr>
        <w:t>O firmě HENNLICH s.r.o.:</w:t>
      </w:r>
    </w:p>
    <w:p w14:paraId="1CEA2D14" w14:textId="77777777" w:rsidR="00A2327B" w:rsidRPr="00A2327B" w:rsidRDefault="00A2327B" w:rsidP="00A2327B">
      <w:pPr>
        <w:autoSpaceDE w:val="0"/>
        <w:rPr>
          <w:rFonts w:ascii="Arial" w:hAnsi="Arial" w:cs="Arial"/>
          <w:sz w:val="20"/>
          <w:szCs w:val="20"/>
        </w:rPr>
      </w:pPr>
    </w:p>
    <w:p w14:paraId="5ED021EB" w14:textId="77777777" w:rsidR="00A2327B" w:rsidRPr="00A2327B" w:rsidRDefault="00A2327B" w:rsidP="00A2327B">
      <w:pPr>
        <w:autoSpaceDE w:val="0"/>
        <w:rPr>
          <w:rFonts w:ascii="Arial" w:hAnsi="Arial" w:cs="Arial"/>
          <w:sz w:val="20"/>
          <w:szCs w:val="20"/>
        </w:rPr>
      </w:pPr>
      <w:r w:rsidRPr="00A2327B">
        <w:rPr>
          <w:rFonts w:ascii="Arial" w:hAnsi="Arial" w:cs="Arial"/>
          <w:sz w:val="20"/>
          <w:szCs w:val="20"/>
        </w:rPr>
        <w:t xml:space="preserve">Společnost </w:t>
      </w:r>
      <w:r w:rsidRPr="00A2327B">
        <w:rPr>
          <w:rFonts w:ascii="Arial" w:hAnsi="Arial" w:cs="Arial"/>
          <w:b/>
          <w:bCs/>
          <w:sz w:val="20"/>
          <w:szCs w:val="20"/>
        </w:rPr>
        <w:t>HENNLICH</w:t>
      </w:r>
      <w:r w:rsidRPr="00A2327B">
        <w:rPr>
          <w:rFonts w:ascii="Arial" w:hAnsi="Arial" w:cs="Arial"/>
          <w:b/>
          <w:sz w:val="20"/>
          <w:szCs w:val="20"/>
        </w:rPr>
        <w:t xml:space="preserve"> </w:t>
      </w:r>
      <w:r w:rsidRPr="00A2327B">
        <w:rPr>
          <w:rFonts w:ascii="Arial" w:hAnsi="Arial" w:cs="Arial"/>
          <w:sz w:val="20"/>
          <w:szCs w:val="20"/>
        </w:rPr>
        <w:t>je důležitým partnerem pro společnosti ze strojírenského, automobilového, chemického, papírenského či důlního průmyslu. Bohaté zkušenosti má s dodávkami komponentů i celých systémů pro výrobce oceli, energií, investičních celků a hydrauliky</w:t>
      </w:r>
      <w:r w:rsidRPr="00A2327B">
        <w:rPr>
          <w:rFonts w:ascii="Arial" w:hAnsi="Arial" w:cs="Arial"/>
          <w:sz w:val="18"/>
          <w:szCs w:val="18"/>
        </w:rPr>
        <w:t xml:space="preserve">. </w:t>
      </w:r>
      <w:r w:rsidRPr="00A2327B">
        <w:rPr>
          <w:rFonts w:ascii="Arial" w:hAnsi="Arial" w:cs="Arial"/>
          <w:sz w:val="20"/>
          <w:szCs w:val="20"/>
        </w:rPr>
        <w:t>Zaměřuje se také na dynamicky rostoucí obor životního prostředí, zabývá se například instalacemi tepelných čerpadel. Na domácím trhu působí od roku 1991.</w:t>
      </w:r>
    </w:p>
    <w:p w14:paraId="71B2236A" w14:textId="7167409F" w:rsidR="00A2327B" w:rsidRDefault="00A2327B" w:rsidP="00A2327B">
      <w:pPr>
        <w:autoSpaceDE w:val="0"/>
        <w:rPr>
          <w:rFonts w:ascii="Arial" w:eastAsia="Arial Unicode MS" w:hAnsi="Arial" w:cs="Arial"/>
          <w:sz w:val="20"/>
        </w:rPr>
      </w:pPr>
      <w:r w:rsidRPr="00A2327B">
        <w:rPr>
          <w:rFonts w:ascii="Arial" w:hAnsi="Arial" w:cs="Arial"/>
          <w:sz w:val="20"/>
          <w:szCs w:val="20"/>
        </w:rPr>
        <w:t xml:space="preserve">Litoměřická firma je součástí evropské skupiny </w:t>
      </w:r>
      <w:r w:rsidRPr="00A2327B">
        <w:rPr>
          <w:rFonts w:ascii="Arial" w:hAnsi="Arial" w:cs="Arial"/>
          <w:b/>
          <w:sz w:val="20"/>
          <w:szCs w:val="20"/>
        </w:rPr>
        <w:t>HENNLICH</w:t>
      </w:r>
      <w:r w:rsidRPr="00A2327B">
        <w:rPr>
          <w:rFonts w:ascii="Arial" w:hAnsi="Arial" w:cs="Arial"/>
          <w:sz w:val="20"/>
          <w:szCs w:val="20"/>
        </w:rPr>
        <w:t xml:space="preserve">. Historie skupiny </w:t>
      </w:r>
      <w:r w:rsidRPr="00A2327B">
        <w:rPr>
          <w:rFonts w:ascii="Arial" w:hAnsi="Arial" w:cs="Arial"/>
          <w:b/>
          <w:bCs/>
          <w:sz w:val="20"/>
          <w:szCs w:val="20"/>
        </w:rPr>
        <w:t>HENNLICH</w:t>
      </w:r>
      <w:r w:rsidRPr="00A2327B">
        <w:rPr>
          <w:rFonts w:ascii="Arial" w:hAnsi="Arial" w:cs="Arial"/>
          <w:sz w:val="20"/>
          <w:szCs w:val="20"/>
        </w:rPr>
        <w:t xml:space="preserve"> sahá do roku 1922, kdy v severočeském Duchcově založil </w:t>
      </w:r>
      <w:r w:rsidRPr="00A2327B">
        <w:rPr>
          <w:rFonts w:ascii="Arial" w:hAnsi="Arial" w:cs="Arial"/>
          <w:b/>
          <w:bCs/>
          <w:sz w:val="20"/>
          <w:szCs w:val="20"/>
        </w:rPr>
        <w:t>Hermann A. Hennlich</w:t>
      </w:r>
      <w:r w:rsidRPr="00A2327B">
        <w:rPr>
          <w:rFonts w:ascii="Arial" w:hAnsi="Arial" w:cs="Arial"/>
          <w:sz w:val="20"/>
          <w:szCs w:val="20"/>
        </w:rPr>
        <w:t xml:space="preserve"> firmu specializovanou na dodávky pro strojírenství a doly. </w:t>
      </w:r>
      <w:r w:rsidRPr="00A2327B">
        <w:rPr>
          <w:rFonts w:ascii="Arial" w:eastAsia="Arial Unicode MS" w:hAnsi="Arial" w:cs="Arial"/>
          <w:sz w:val="20"/>
        </w:rPr>
        <w:t xml:space="preserve">Od konce války společnost sídlí v rakouském </w:t>
      </w:r>
      <w:proofErr w:type="spellStart"/>
      <w:r w:rsidRPr="00A2327B">
        <w:rPr>
          <w:rFonts w:ascii="Arial" w:eastAsia="Arial Unicode MS" w:hAnsi="Arial" w:cs="Arial"/>
          <w:sz w:val="20"/>
        </w:rPr>
        <w:t>Schärdingu</w:t>
      </w:r>
      <w:proofErr w:type="spellEnd"/>
      <w:r w:rsidRPr="00A2327B">
        <w:rPr>
          <w:rFonts w:ascii="Arial" w:eastAsia="Arial Unicode MS" w:hAnsi="Arial" w:cs="Arial"/>
          <w:sz w:val="20"/>
        </w:rPr>
        <w:t>.</w:t>
      </w:r>
      <w:r w:rsidRPr="00A2327B">
        <w:rPr>
          <w:rFonts w:ascii="Arial" w:eastAsia="Arial Unicode MS" w:hAnsi="Arial" w:cs="Arial"/>
        </w:rPr>
        <w:t xml:space="preserve"> </w:t>
      </w:r>
      <w:r w:rsidRPr="00A2327B">
        <w:rPr>
          <w:rFonts w:ascii="Arial" w:eastAsia="Arial Unicode MS" w:hAnsi="Arial" w:cs="Arial"/>
          <w:sz w:val="20"/>
        </w:rPr>
        <w:t>Po roce 1989 rozšířila aktivity i do dalších zemí střední</w:t>
      </w:r>
      <w:r w:rsidR="00B66A83">
        <w:rPr>
          <w:rFonts w:ascii="Arial" w:eastAsia="Arial Unicode MS" w:hAnsi="Arial" w:cs="Arial"/>
          <w:sz w:val="20"/>
        </w:rPr>
        <w:t xml:space="preserve"> a východní Evropy. S více než 800</w:t>
      </w:r>
      <w:r w:rsidRPr="00A2327B">
        <w:rPr>
          <w:rFonts w:ascii="Arial" w:eastAsia="Arial Unicode MS" w:hAnsi="Arial" w:cs="Arial"/>
          <w:sz w:val="20"/>
        </w:rPr>
        <w:t xml:space="preserve"> spolupracovníky působí v 18 evropských zemích. </w:t>
      </w:r>
    </w:p>
    <w:p w14:paraId="43515B98" w14:textId="56262F8A" w:rsidR="001353B6" w:rsidRPr="00A2327B" w:rsidRDefault="001353B6" w:rsidP="00A2327B">
      <w:pPr>
        <w:autoSpaceDE w:val="0"/>
        <w:rPr>
          <w:rFonts w:ascii="Arial" w:hAnsi="Arial" w:cs="Arial"/>
          <w:b/>
        </w:rPr>
      </w:pPr>
      <w:r>
        <w:rPr>
          <w:rFonts w:ascii="Arial" w:eastAsia="Arial Unicode MS" w:hAnsi="Arial" w:cs="Arial"/>
          <w:sz w:val="20"/>
        </w:rPr>
        <w:t>Firma HENNLICH letos slaví 100 let od svého vzniku.</w:t>
      </w:r>
    </w:p>
    <w:p w14:paraId="77FA4F42" w14:textId="34D1505F" w:rsidR="00A56AC9" w:rsidRPr="0071604D" w:rsidRDefault="00A56AC9" w:rsidP="00A2327B">
      <w:pPr>
        <w:rPr>
          <w:rFonts w:ascii="Arial" w:hAnsi="Arial" w:cs="Arial"/>
        </w:rPr>
      </w:pPr>
    </w:p>
    <w:sectPr w:rsidR="00A56AC9" w:rsidRPr="0071604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697621F" w16cex:dateUtc="2022-08-05T07:32:00Z"/>
  <w16cex:commentExtensible w16cex:durableId="26975E8F" w16cex:dateUtc="2022-08-05T07:17:00Z"/>
  <w16cex:commentExtensible w16cex:durableId="26975EA5" w16cex:dateUtc="2022-08-05T07:17:00Z"/>
  <w16cex:commentExtensible w16cex:durableId="269761DE" w16cex:dateUtc="2022-08-05T07:31:00Z"/>
  <w16cex:commentExtensible w16cex:durableId="26975EC5" w16cex:dateUtc="2022-08-05T07:17:00Z"/>
  <w16cex:commentExtensible w16cex:durableId="26975F7E" w16cex:dateUtc="2022-08-05T07:21:00Z"/>
  <w16cex:commentExtensible w16cex:durableId="26975F93" w16cex:dateUtc="2022-08-05T07:21:00Z"/>
  <w16cex:commentExtensible w16cex:durableId="26976189" w16cex:dateUtc="2022-08-05T07:29:00Z"/>
  <w16cex:commentExtensible w16cex:durableId="26976DEF" w16cex:dateUtc="2022-08-05T08:22:00Z"/>
  <w16cex:commentExtensible w16cex:durableId="269761AA" w16cex:dateUtc="2022-08-05T07:30:00Z"/>
  <w16cex:commentExtensible w16cex:durableId="26976062" w16cex:dateUtc="2022-08-05T07:24:00Z"/>
  <w16cex:commentExtensible w16cex:durableId="26976FF7" w16cex:dateUtc="2022-08-05T08:31:00Z"/>
  <w16cex:commentExtensible w16cex:durableId="2697607B" w16cex:dateUtc="2022-08-05T07:2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C48C170" w16cid:durableId="2697621F"/>
  <w16cid:commentId w16cid:paraId="36747FC6" w16cid:durableId="26975E8F"/>
  <w16cid:commentId w16cid:paraId="315D9E82" w16cid:durableId="26975EA5"/>
  <w16cid:commentId w16cid:paraId="562FC6D2" w16cid:durableId="269761DE"/>
  <w16cid:commentId w16cid:paraId="59311B8F" w16cid:durableId="26975EC5"/>
  <w16cid:commentId w16cid:paraId="79AE8A47" w16cid:durableId="26975F7E"/>
  <w16cid:commentId w16cid:paraId="409A3229" w16cid:durableId="26975F93"/>
  <w16cid:commentId w16cid:paraId="4D3FDB2B" w16cid:durableId="26976189"/>
  <w16cid:commentId w16cid:paraId="57121324" w16cid:durableId="26976DEF"/>
  <w16cid:commentId w16cid:paraId="545DF88E" w16cid:durableId="269761AA"/>
  <w16cid:commentId w16cid:paraId="612D54F7" w16cid:durableId="26976062"/>
  <w16cid:commentId w16cid:paraId="553E3FC2" w16cid:durableId="26976FF7"/>
  <w16cid:commentId w16cid:paraId="19F05AA9" w16cid:durableId="2697607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32CEF6" w14:textId="77777777" w:rsidR="00A9154C" w:rsidRDefault="00A9154C" w:rsidP="00EE4847">
      <w:r>
        <w:separator/>
      </w:r>
    </w:p>
  </w:endnote>
  <w:endnote w:type="continuationSeparator" w:id="0">
    <w:p w14:paraId="68576056" w14:textId="77777777" w:rsidR="00A9154C" w:rsidRDefault="00A9154C" w:rsidP="00EE48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468546" w14:textId="77777777" w:rsidR="00A9154C" w:rsidRDefault="00A9154C" w:rsidP="00EE4847">
      <w:r>
        <w:separator/>
      </w:r>
    </w:p>
  </w:footnote>
  <w:footnote w:type="continuationSeparator" w:id="0">
    <w:p w14:paraId="3F44D9A9" w14:textId="77777777" w:rsidR="00A9154C" w:rsidRDefault="00A9154C" w:rsidP="00EE48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8B51B1" w14:textId="0EADD5CD" w:rsidR="0016385B" w:rsidRDefault="004C7CA1" w:rsidP="00216109">
    <w:pPr>
      <w:pStyle w:val="Zhlav"/>
      <w:jc w:val="center"/>
    </w:pPr>
    <w:r>
      <w:rPr>
        <w:b/>
        <w:noProof/>
        <w:lang w:eastAsia="cs-CZ"/>
      </w:rPr>
      <w:pict w14:anchorId="00BEF5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84.5pt;height:62.25pt">
          <v:imagedata r:id="rId1" o:title="logo 100 let na šířku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E8B"/>
    <w:rsid w:val="00014D78"/>
    <w:rsid w:val="00022629"/>
    <w:rsid w:val="00026765"/>
    <w:rsid w:val="0004010C"/>
    <w:rsid w:val="000459AB"/>
    <w:rsid w:val="0004778A"/>
    <w:rsid w:val="000506AF"/>
    <w:rsid w:val="00061D2E"/>
    <w:rsid w:val="00063A39"/>
    <w:rsid w:val="00064B3B"/>
    <w:rsid w:val="00077DA8"/>
    <w:rsid w:val="00091493"/>
    <w:rsid w:val="00092A0C"/>
    <w:rsid w:val="00094705"/>
    <w:rsid w:val="000A581B"/>
    <w:rsid w:val="000A5D05"/>
    <w:rsid w:val="000A62CE"/>
    <w:rsid w:val="000D15E3"/>
    <w:rsid w:val="000E098F"/>
    <w:rsid w:val="000E4F75"/>
    <w:rsid w:val="000E546B"/>
    <w:rsid w:val="00117B84"/>
    <w:rsid w:val="001353B6"/>
    <w:rsid w:val="00161F51"/>
    <w:rsid w:val="0016385B"/>
    <w:rsid w:val="00171849"/>
    <w:rsid w:val="001772D5"/>
    <w:rsid w:val="0019768B"/>
    <w:rsid w:val="001A4063"/>
    <w:rsid w:val="001B121D"/>
    <w:rsid w:val="001C6848"/>
    <w:rsid w:val="001E025A"/>
    <w:rsid w:val="001E449F"/>
    <w:rsid w:val="00200ABF"/>
    <w:rsid w:val="0020653C"/>
    <w:rsid w:val="00216109"/>
    <w:rsid w:val="0025731D"/>
    <w:rsid w:val="00260F75"/>
    <w:rsid w:val="002656E0"/>
    <w:rsid w:val="0028236D"/>
    <w:rsid w:val="00284F1F"/>
    <w:rsid w:val="00294B73"/>
    <w:rsid w:val="00297A55"/>
    <w:rsid w:val="002A3741"/>
    <w:rsid w:val="002C1245"/>
    <w:rsid w:val="002D4505"/>
    <w:rsid w:val="002F352B"/>
    <w:rsid w:val="002F402D"/>
    <w:rsid w:val="002F7AF4"/>
    <w:rsid w:val="00320C00"/>
    <w:rsid w:val="0032416E"/>
    <w:rsid w:val="00335DD5"/>
    <w:rsid w:val="0035106F"/>
    <w:rsid w:val="0035213E"/>
    <w:rsid w:val="003559D7"/>
    <w:rsid w:val="00360ABD"/>
    <w:rsid w:val="00372F03"/>
    <w:rsid w:val="003B28A2"/>
    <w:rsid w:val="003B3CCE"/>
    <w:rsid w:val="003B696E"/>
    <w:rsid w:val="003C00F2"/>
    <w:rsid w:val="003C6697"/>
    <w:rsid w:val="003D48BC"/>
    <w:rsid w:val="003E6BB6"/>
    <w:rsid w:val="0040393F"/>
    <w:rsid w:val="0040597E"/>
    <w:rsid w:val="00406268"/>
    <w:rsid w:val="00410464"/>
    <w:rsid w:val="00421DF7"/>
    <w:rsid w:val="00423901"/>
    <w:rsid w:val="004265E9"/>
    <w:rsid w:val="00431B2C"/>
    <w:rsid w:val="00494DF2"/>
    <w:rsid w:val="00495DCD"/>
    <w:rsid w:val="004A3319"/>
    <w:rsid w:val="004B23E8"/>
    <w:rsid w:val="004B444D"/>
    <w:rsid w:val="004B6225"/>
    <w:rsid w:val="004C7CA1"/>
    <w:rsid w:val="004E02EA"/>
    <w:rsid w:val="004F0FA5"/>
    <w:rsid w:val="00503033"/>
    <w:rsid w:val="005325A4"/>
    <w:rsid w:val="00551200"/>
    <w:rsid w:val="0057100E"/>
    <w:rsid w:val="0057287F"/>
    <w:rsid w:val="0057441B"/>
    <w:rsid w:val="00574A93"/>
    <w:rsid w:val="00581ED6"/>
    <w:rsid w:val="00584EB4"/>
    <w:rsid w:val="005A050D"/>
    <w:rsid w:val="005A73C2"/>
    <w:rsid w:val="005A7C4C"/>
    <w:rsid w:val="005B1B88"/>
    <w:rsid w:val="005C6384"/>
    <w:rsid w:val="005D1F6B"/>
    <w:rsid w:val="005D5DB2"/>
    <w:rsid w:val="00610C7A"/>
    <w:rsid w:val="00621180"/>
    <w:rsid w:val="00623426"/>
    <w:rsid w:val="00653F03"/>
    <w:rsid w:val="00674A6A"/>
    <w:rsid w:val="00687417"/>
    <w:rsid w:val="00690881"/>
    <w:rsid w:val="00690A9B"/>
    <w:rsid w:val="006A1237"/>
    <w:rsid w:val="006C3521"/>
    <w:rsid w:val="006D5681"/>
    <w:rsid w:val="006F6CD6"/>
    <w:rsid w:val="0070645B"/>
    <w:rsid w:val="0071604D"/>
    <w:rsid w:val="00724389"/>
    <w:rsid w:val="00725AAF"/>
    <w:rsid w:val="00746B6D"/>
    <w:rsid w:val="00754F85"/>
    <w:rsid w:val="007721FA"/>
    <w:rsid w:val="00772EE8"/>
    <w:rsid w:val="0077718D"/>
    <w:rsid w:val="007879AB"/>
    <w:rsid w:val="007B2860"/>
    <w:rsid w:val="007C142F"/>
    <w:rsid w:val="007E121A"/>
    <w:rsid w:val="007E4289"/>
    <w:rsid w:val="007F1E8A"/>
    <w:rsid w:val="007F6223"/>
    <w:rsid w:val="007F6ACC"/>
    <w:rsid w:val="00810D21"/>
    <w:rsid w:val="00811CBA"/>
    <w:rsid w:val="0081513A"/>
    <w:rsid w:val="008154A0"/>
    <w:rsid w:val="0081707E"/>
    <w:rsid w:val="00822CE2"/>
    <w:rsid w:val="00830EAA"/>
    <w:rsid w:val="00834B86"/>
    <w:rsid w:val="00835832"/>
    <w:rsid w:val="00845258"/>
    <w:rsid w:val="00856852"/>
    <w:rsid w:val="0086317D"/>
    <w:rsid w:val="00880EF0"/>
    <w:rsid w:val="008A05F6"/>
    <w:rsid w:val="008B5A74"/>
    <w:rsid w:val="008D5E59"/>
    <w:rsid w:val="008E6F96"/>
    <w:rsid w:val="008F778F"/>
    <w:rsid w:val="00910834"/>
    <w:rsid w:val="0091572D"/>
    <w:rsid w:val="009163A2"/>
    <w:rsid w:val="009427C4"/>
    <w:rsid w:val="0095270A"/>
    <w:rsid w:val="00952A20"/>
    <w:rsid w:val="0095509C"/>
    <w:rsid w:val="00967CCB"/>
    <w:rsid w:val="00971E66"/>
    <w:rsid w:val="00974937"/>
    <w:rsid w:val="00997104"/>
    <w:rsid w:val="009A67BB"/>
    <w:rsid w:val="009A6FDE"/>
    <w:rsid w:val="009B03BB"/>
    <w:rsid w:val="009B31D9"/>
    <w:rsid w:val="009B5CF5"/>
    <w:rsid w:val="009B7598"/>
    <w:rsid w:val="009E1C74"/>
    <w:rsid w:val="009F1566"/>
    <w:rsid w:val="009F17E9"/>
    <w:rsid w:val="00A01F3E"/>
    <w:rsid w:val="00A2327B"/>
    <w:rsid w:val="00A4539C"/>
    <w:rsid w:val="00A56AC9"/>
    <w:rsid w:val="00A61FA1"/>
    <w:rsid w:val="00A67210"/>
    <w:rsid w:val="00A67337"/>
    <w:rsid w:val="00A7317E"/>
    <w:rsid w:val="00A9154C"/>
    <w:rsid w:val="00A9537F"/>
    <w:rsid w:val="00A97B23"/>
    <w:rsid w:val="00AA044A"/>
    <w:rsid w:val="00AA47CB"/>
    <w:rsid w:val="00AA4BF6"/>
    <w:rsid w:val="00AB7CE6"/>
    <w:rsid w:val="00AC3396"/>
    <w:rsid w:val="00AD1A30"/>
    <w:rsid w:val="00B03D97"/>
    <w:rsid w:val="00B200A4"/>
    <w:rsid w:val="00B2447C"/>
    <w:rsid w:val="00B24510"/>
    <w:rsid w:val="00B3507E"/>
    <w:rsid w:val="00B41793"/>
    <w:rsid w:val="00B4192A"/>
    <w:rsid w:val="00B66A83"/>
    <w:rsid w:val="00B70231"/>
    <w:rsid w:val="00B767E0"/>
    <w:rsid w:val="00B81986"/>
    <w:rsid w:val="00B9268F"/>
    <w:rsid w:val="00B93EFC"/>
    <w:rsid w:val="00BA2C6B"/>
    <w:rsid w:val="00BB1CF7"/>
    <w:rsid w:val="00BB7B78"/>
    <w:rsid w:val="00BD10AA"/>
    <w:rsid w:val="00BD1E8B"/>
    <w:rsid w:val="00BD617E"/>
    <w:rsid w:val="00C0373E"/>
    <w:rsid w:val="00C31203"/>
    <w:rsid w:val="00C5013C"/>
    <w:rsid w:val="00C60E03"/>
    <w:rsid w:val="00C62717"/>
    <w:rsid w:val="00C654A8"/>
    <w:rsid w:val="00C67195"/>
    <w:rsid w:val="00C72F5F"/>
    <w:rsid w:val="00C75C30"/>
    <w:rsid w:val="00C827BE"/>
    <w:rsid w:val="00C85C5A"/>
    <w:rsid w:val="00C920BF"/>
    <w:rsid w:val="00CB14F1"/>
    <w:rsid w:val="00CB1A20"/>
    <w:rsid w:val="00CC6375"/>
    <w:rsid w:val="00CD6083"/>
    <w:rsid w:val="00CE5298"/>
    <w:rsid w:val="00CF1958"/>
    <w:rsid w:val="00D10913"/>
    <w:rsid w:val="00D17FB2"/>
    <w:rsid w:val="00D22B07"/>
    <w:rsid w:val="00D5200A"/>
    <w:rsid w:val="00D6380A"/>
    <w:rsid w:val="00DB39CC"/>
    <w:rsid w:val="00DB6BD4"/>
    <w:rsid w:val="00DC512C"/>
    <w:rsid w:val="00E03263"/>
    <w:rsid w:val="00E42C58"/>
    <w:rsid w:val="00E51CC6"/>
    <w:rsid w:val="00E663DD"/>
    <w:rsid w:val="00E70961"/>
    <w:rsid w:val="00E811F1"/>
    <w:rsid w:val="00E90538"/>
    <w:rsid w:val="00EA05F2"/>
    <w:rsid w:val="00EB17CF"/>
    <w:rsid w:val="00EC16A5"/>
    <w:rsid w:val="00EC53B8"/>
    <w:rsid w:val="00ED0BF9"/>
    <w:rsid w:val="00EE0A46"/>
    <w:rsid w:val="00EE1527"/>
    <w:rsid w:val="00EE4847"/>
    <w:rsid w:val="00EF4E06"/>
    <w:rsid w:val="00F1738E"/>
    <w:rsid w:val="00F24CE8"/>
    <w:rsid w:val="00F370AF"/>
    <w:rsid w:val="00F37E5F"/>
    <w:rsid w:val="00F513E7"/>
    <w:rsid w:val="00F548D7"/>
    <w:rsid w:val="00F71326"/>
    <w:rsid w:val="00F7213B"/>
    <w:rsid w:val="00F85EA3"/>
    <w:rsid w:val="00F910B0"/>
    <w:rsid w:val="00FC2727"/>
    <w:rsid w:val="00FC775E"/>
    <w:rsid w:val="00FD04B1"/>
    <w:rsid w:val="00FD24D7"/>
    <w:rsid w:val="00FD5BAF"/>
    <w:rsid w:val="00FD63D0"/>
    <w:rsid w:val="00FD708C"/>
    <w:rsid w:val="00FE6A12"/>
    <w:rsid w:val="00FF01E0"/>
    <w:rsid w:val="00FF3C48"/>
    <w:rsid w:val="00FF6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19395D2"/>
  <w15:chartTrackingRefBased/>
  <w15:docId w15:val="{3C8C823D-9047-4BBC-9D8E-E106149D2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uiPriority="11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uppressAutoHyphens/>
    </w:pPr>
    <w:rPr>
      <w:sz w:val="24"/>
      <w:szCs w:val="24"/>
      <w:lang w:eastAsia="ar-SA"/>
    </w:rPr>
  </w:style>
  <w:style w:type="paragraph" w:styleId="Nadpis1">
    <w:name w:val="heading 1"/>
    <w:basedOn w:val="Normln"/>
    <w:next w:val="Normln"/>
    <w:link w:val="Nadpis1Char"/>
    <w:qFormat/>
    <w:rsid w:val="00AC3396"/>
    <w:pPr>
      <w:keepNext/>
      <w:suppressAutoHyphens w:val="0"/>
      <w:overflowPunct w:val="0"/>
      <w:autoSpaceDE w:val="0"/>
      <w:autoSpaceDN w:val="0"/>
      <w:adjustRightInd w:val="0"/>
      <w:jc w:val="both"/>
      <w:textAlignment w:val="baseline"/>
      <w:outlineLvl w:val="0"/>
    </w:pPr>
    <w:rPr>
      <w:rFonts w:ascii="Arial" w:hAnsi="Arial"/>
      <w:b/>
      <w:szCs w:val="20"/>
      <w:u w:val="single"/>
      <w:lang w:val="de-DE" w:eastAsia="de-D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E098F"/>
    <w:pPr>
      <w:keepNext/>
      <w:keepLines/>
      <w:suppressAutoHyphens w:val="0"/>
      <w:spacing w:before="40" w:line="259" w:lineRule="auto"/>
      <w:outlineLvl w:val="1"/>
    </w:pPr>
    <w:rPr>
      <w:rFonts w:ascii="Calibri Light" w:hAnsi="Calibri Light"/>
      <w:color w:val="2E74B5"/>
      <w:sz w:val="26"/>
      <w:szCs w:val="26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andardnpsmoodstavce1">
    <w:name w:val="Standardní písmo odstavce1"/>
  </w:style>
  <w:style w:type="character" w:styleId="Hypertextovodkaz">
    <w:name w:val="Hyperlink"/>
    <w:uiPriority w:val="99"/>
    <w:rPr>
      <w:color w:val="0000FF"/>
      <w:u w:val="single"/>
    </w:rPr>
  </w:style>
  <w:style w:type="character" w:customStyle="1" w:styleId="Odkaznakoment1">
    <w:name w:val="Odkaz na komentář1"/>
    <w:rPr>
      <w:sz w:val="16"/>
      <w:szCs w:val="16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Mangal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Mangal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Mangal"/>
    </w:rPr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paragraph" w:customStyle="1" w:styleId="Rozvrendokumentu1">
    <w:name w:val="Rozvržení dokumentu1"/>
    <w:basedOn w:val="Normln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Textkomente1">
    <w:name w:val="Text komentáře1"/>
    <w:basedOn w:val="Normln"/>
    <w:rPr>
      <w:sz w:val="20"/>
      <w:szCs w:val="20"/>
    </w:rPr>
  </w:style>
  <w:style w:type="paragraph" w:styleId="Pedmtkomente">
    <w:name w:val="annotation subject"/>
    <w:basedOn w:val="Textkomente1"/>
    <w:next w:val="Textkomente1"/>
    <w:rPr>
      <w:b/>
      <w:bCs/>
    </w:rPr>
  </w:style>
  <w:style w:type="paragraph" w:customStyle="1" w:styleId="Obsahrmce">
    <w:name w:val="Obsah rámce"/>
    <w:basedOn w:val="Zkladntext"/>
  </w:style>
  <w:style w:type="paragraph" w:styleId="Rozloendokumentu">
    <w:name w:val="Document Map"/>
    <w:basedOn w:val="Normln"/>
    <w:semiHidden/>
    <w:rsid w:val="00BD1E8B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F2-zkladn">
    <w:name w:val="F2 - základní"/>
    <w:link w:val="F2-zkladnCharChar"/>
    <w:rsid w:val="007E4289"/>
    <w:pPr>
      <w:spacing w:before="240" w:line="300" w:lineRule="exact"/>
      <w:jc w:val="both"/>
    </w:pPr>
    <w:rPr>
      <w:rFonts w:ascii="Arial" w:hAnsi="Arial" w:cs="Arial"/>
    </w:rPr>
  </w:style>
  <w:style w:type="character" w:customStyle="1" w:styleId="F2-zkladnCharChar">
    <w:name w:val="F2 - základní Char Char"/>
    <w:link w:val="F2-zkladn"/>
    <w:rsid w:val="007E4289"/>
    <w:rPr>
      <w:rFonts w:ascii="Arial" w:hAnsi="Arial" w:cs="Arial"/>
      <w:lang w:val="cs-CZ" w:eastAsia="cs-CZ" w:bidi="ar-SA"/>
    </w:rPr>
  </w:style>
  <w:style w:type="character" w:customStyle="1" w:styleId="Nadpis1Char">
    <w:name w:val="Nadpis 1 Char"/>
    <w:link w:val="Nadpis1"/>
    <w:rsid w:val="00AC3396"/>
    <w:rPr>
      <w:rFonts w:ascii="Arial" w:hAnsi="Arial"/>
      <w:b/>
      <w:sz w:val="24"/>
      <w:u w:val="single"/>
      <w:lang w:val="de-DE" w:eastAsia="de-DE"/>
    </w:rPr>
  </w:style>
  <w:style w:type="character" w:customStyle="1" w:styleId="st">
    <w:name w:val="st"/>
    <w:rsid w:val="00AC3396"/>
  </w:style>
  <w:style w:type="character" w:styleId="Odkaznakoment">
    <w:name w:val="annotation reference"/>
    <w:uiPriority w:val="99"/>
    <w:unhideWhenUsed/>
    <w:rsid w:val="002F402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2F402D"/>
    <w:pPr>
      <w:suppressAutoHyphens w:val="0"/>
      <w:spacing w:after="160"/>
    </w:pPr>
    <w:rPr>
      <w:rFonts w:ascii="Calibri" w:hAnsi="Calibri"/>
      <w:sz w:val="20"/>
      <w:szCs w:val="20"/>
      <w:lang w:eastAsia="cs-CZ"/>
    </w:rPr>
  </w:style>
  <w:style w:type="character" w:customStyle="1" w:styleId="TextkomenteChar">
    <w:name w:val="Text komentáře Char"/>
    <w:link w:val="Textkomente"/>
    <w:uiPriority w:val="99"/>
    <w:rsid w:val="002F402D"/>
    <w:rPr>
      <w:rFonts w:ascii="Calibri" w:hAnsi="Calibri"/>
    </w:rPr>
  </w:style>
  <w:style w:type="character" w:customStyle="1" w:styleId="Nadpis2Char">
    <w:name w:val="Nadpis 2 Char"/>
    <w:link w:val="Nadpis2"/>
    <w:uiPriority w:val="9"/>
    <w:rsid w:val="000E098F"/>
    <w:rPr>
      <w:rFonts w:ascii="Calibri Light" w:hAnsi="Calibri Light"/>
      <w:color w:val="2E74B5"/>
      <w:sz w:val="26"/>
      <w:szCs w:val="26"/>
      <w:lang w:eastAsia="en-US"/>
    </w:rPr>
  </w:style>
  <w:style w:type="character" w:styleId="Siln">
    <w:name w:val="Strong"/>
    <w:uiPriority w:val="22"/>
    <w:qFormat/>
    <w:rsid w:val="000E098F"/>
    <w:rPr>
      <w:b/>
      <w:bCs/>
    </w:rPr>
  </w:style>
  <w:style w:type="character" w:styleId="Zdraznnjemn">
    <w:name w:val="Subtle Emphasis"/>
    <w:uiPriority w:val="19"/>
    <w:qFormat/>
    <w:rsid w:val="000E098F"/>
    <w:rPr>
      <w:i/>
      <w:iCs/>
      <w:color w:val="404040"/>
    </w:rPr>
  </w:style>
  <w:style w:type="paragraph" w:styleId="Revize">
    <w:name w:val="Revision"/>
    <w:hidden/>
    <w:uiPriority w:val="99"/>
    <w:semiHidden/>
    <w:rsid w:val="00880EF0"/>
    <w:rPr>
      <w:sz w:val="24"/>
      <w:szCs w:val="24"/>
      <w:lang w:eastAsia="ar-SA"/>
    </w:rPr>
  </w:style>
  <w:style w:type="paragraph" w:styleId="Zhlav">
    <w:name w:val="header"/>
    <w:basedOn w:val="Normln"/>
    <w:link w:val="ZhlavChar"/>
    <w:rsid w:val="00EE484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EE4847"/>
    <w:rPr>
      <w:sz w:val="24"/>
      <w:szCs w:val="24"/>
      <w:lang w:eastAsia="ar-SA"/>
    </w:rPr>
  </w:style>
  <w:style w:type="paragraph" w:styleId="Zpat">
    <w:name w:val="footer"/>
    <w:basedOn w:val="Normln"/>
    <w:link w:val="ZpatChar"/>
    <w:rsid w:val="00EE484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EE4847"/>
    <w:rPr>
      <w:sz w:val="24"/>
      <w:szCs w:val="24"/>
      <w:lang w:eastAsia="ar-SA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200ABF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200ABF"/>
    <w:pPr>
      <w:suppressAutoHyphens w:val="0"/>
      <w:spacing w:before="100" w:beforeAutospacing="1" w:after="100" w:afterAutospacing="1"/>
    </w:pPr>
    <w:rPr>
      <w:lang w:eastAsia="cs-CZ"/>
    </w:rPr>
  </w:style>
  <w:style w:type="character" w:styleId="Sledovanodkaz">
    <w:name w:val="FollowedHyperlink"/>
    <w:basedOn w:val="Standardnpsmoodstavce"/>
    <w:rsid w:val="0071604D"/>
    <w:rPr>
      <w:color w:val="954F72" w:themeColor="followedHyperlink"/>
      <w:u w:val="single"/>
    </w:rPr>
  </w:style>
  <w:style w:type="paragraph" w:styleId="Podtitul">
    <w:name w:val="Subtitle"/>
    <w:basedOn w:val="Normln"/>
    <w:next w:val="Normln"/>
    <w:link w:val="PodtitulChar"/>
    <w:uiPriority w:val="11"/>
    <w:qFormat/>
    <w:rsid w:val="00C85C5A"/>
    <w:pPr>
      <w:numPr>
        <w:ilvl w:val="1"/>
      </w:numPr>
      <w:suppressAutoHyphens w:val="0"/>
      <w:spacing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PodtitulChar">
    <w:name w:val="Podtitul Char"/>
    <w:basedOn w:val="Standardnpsmoodstavce"/>
    <w:link w:val="Podtitul"/>
    <w:uiPriority w:val="11"/>
    <w:rsid w:val="00C85C5A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4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18/08/relationships/commentsExtensible" Target="commentsExtensi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16/09/relationships/commentsIds" Target="commentsId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704</Words>
  <Characters>4159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Hennlich Industrietechnik vstupuje na ukrajinský trh</vt:lpstr>
    </vt:vector>
  </TitlesOfParts>
  <Company>Hennlich Industrietechnik, spol. s r. o.</Company>
  <LinksUpToDate>false</LinksUpToDate>
  <CharactersWithSpaces>4854</CharactersWithSpaces>
  <SharedDoc>false</SharedDoc>
  <HLinks>
    <vt:vector size="6" baseType="variant">
      <vt:variant>
        <vt:i4>3014782</vt:i4>
      </vt:variant>
      <vt:variant>
        <vt:i4>0</vt:i4>
      </vt:variant>
      <vt:variant>
        <vt:i4>0</vt:i4>
      </vt:variant>
      <vt:variant>
        <vt:i4>5</vt:i4>
      </vt:variant>
      <vt:variant>
        <vt:lpwstr>http://www.igus.eu/gear-expert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Hennlich Industrietechnik vstupuje na ukrajinský trh</dc:title>
  <dc:subject/>
  <dc:creator>Martin Jonáš;Markéta Novotná</dc:creator>
  <cp:keywords/>
  <cp:lastModifiedBy>Jonáš Martin</cp:lastModifiedBy>
  <cp:revision>5</cp:revision>
  <cp:lastPrinted>2022-04-11T07:58:00Z</cp:lastPrinted>
  <dcterms:created xsi:type="dcterms:W3CDTF">2022-08-08T08:20:00Z</dcterms:created>
  <dcterms:modified xsi:type="dcterms:W3CDTF">2022-08-15T10:44:00Z</dcterms:modified>
</cp:coreProperties>
</file>